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89FC0" w14:textId="3E5960EC" w:rsidR="00D077E9" w:rsidRDefault="006133E3" w:rsidP="00D70D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705DDB" wp14:editId="60414515">
                <wp:simplePos x="0" y="0"/>
                <wp:positionH relativeFrom="column">
                  <wp:posOffset>-318770</wp:posOffset>
                </wp:positionH>
                <wp:positionV relativeFrom="paragraph">
                  <wp:posOffset>3175000</wp:posOffset>
                </wp:positionV>
                <wp:extent cx="3162300" cy="130810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30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6743" w14:textId="20AE1E77" w:rsidR="006133E3" w:rsidRDefault="00261A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37453" wp14:editId="3A61F88E">
                                  <wp:extent cx="2970530" cy="1009650"/>
                                  <wp:effectExtent l="0" t="0" r="1270" b="0"/>
                                  <wp:docPr id="991041261" name="Graphic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1041261" name="Graphic 99104126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053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05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1pt;margin-top:250pt;width:249pt;height:10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" fillcolor="white [3212]" stroked="f">
                <v:textbox>
                  <w:txbxContent>
                    <w:p w14:paraId="11076743" w14:textId="20AE1E77" w:rsidR="006133E3" w:rsidRDefault="00261A14">
                      <w:r>
                        <w:rPr>
                          <w:noProof/>
                        </w:rPr>
                        <w:drawing>
                          <wp:inline distT="0" distB="0" distL="0" distR="0" wp14:anchorId="52D37453" wp14:editId="3A61F88E">
                            <wp:extent cx="2970530" cy="1009650"/>
                            <wp:effectExtent l="0" t="0" r="1270" b="0"/>
                            <wp:docPr id="991041261" name="Graphic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1041261" name="Graphic 99104126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053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6B711C" wp14:editId="196B3E6A">
                <wp:simplePos x="0" y="0"/>
                <wp:positionH relativeFrom="column">
                  <wp:posOffset>4267200</wp:posOffset>
                </wp:positionH>
                <wp:positionV relativeFrom="paragraph">
                  <wp:posOffset>-82550</wp:posOffset>
                </wp:positionV>
                <wp:extent cx="4519295" cy="6086088"/>
                <wp:effectExtent l="76200" t="76200" r="90805" b="105410"/>
                <wp:wrapNone/>
                <wp:docPr id="120" name="Graphic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519295" cy="6086088"/>
                        </a:xfrm>
                        <a:custGeom>
                          <a:avLst/>
                          <a:gdLst>
                            <a:gd name="connsiteX0" fmla="*/ 3817026 w 3817025"/>
                            <a:gd name="connsiteY0" fmla="*/ 0 h 5218389"/>
                            <a:gd name="connsiteX1" fmla="*/ 3817026 w 3817025"/>
                            <a:gd name="connsiteY1" fmla="*/ 3749406 h 5218389"/>
                            <a:gd name="connsiteX2" fmla="*/ 3702383 w 3817025"/>
                            <a:gd name="connsiteY2" fmla="*/ 4155125 h 5218389"/>
                            <a:gd name="connsiteX3" fmla="*/ 3388767 w 3817025"/>
                            <a:gd name="connsiteY3" fmla="*/ 4446979 h 5218389"/>
                            <a:gd name="connsiteX4" fmla="*/ 1908513 w 3817025"/>
                            <a:gd name="connsiteY4" fmla="*/ 5218389 h 5218389"/>
                            <a:gd name="connsiteX5" fmla="*/ 689023 w 3817025"/>
                            <a:gd name="connsiteY5" fmla="*/ 4582996 h 5218389"/>
                            <a:gd name="connsiteX6" fmla="*/ 428259 w 3817025"/>
                            <a:gd name="connsiteY6" fmla="*/ 4446979 h 5218389"/>
                            <a:gd name="connsiteX7" fmla="*/ 114643 w 3817025"/>
                            <a:gd name="connsiteY7" fmla="*/ 4155125 h 5218389"/>
                            <a:gd name="connsiteX8" fmla="*/ 0 w 3817025"/>
                            <a:gd name="connsiteY8" fmla="*/ 3749406 h 5218389"/>
                            <a:gd name="connsiteX9" fmla="*/ 0 w 3817025"/>
                            <a:gd name="connsiteY9" fmla="*/ 0 h 5218389"/>
                            <a:gd name="connsiteX10" fmla="*/ 3817026 w 3817025"/>
                            <a:gd name="connsiteY10" fmla="*/ 0 h 52183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3817025" h="5218389">
                              <a:moveTo>
                                <a:pt x="3817026" y="0"/>
                              </a:moveTo>
                              <a:lnTo>
                                <a:pt x="3817026" y="3749406"/>
                              </a:lnTo>
                              <a:cubicBezTo>
                                <a:pt x="3817026" y="3892418"/>
                                <a:pt x="3777387" y="4032710"/>
                                <a:pt x="3702383" y="4155125"/>
                              </a:cubicBezTo>
                              <a:cubicBezTo>
                                <a:pt x="3626991" y="4278318"/>
                                <a:pt x="3518566" y="4379359"/>
                                <a:pt x="3388767" y="4446979"/>
                              </a:cubicBezTo>
                              <a:cubicBezTo>
                                <a:pt x="2895219" y="4704245"/>
                                <a:pt x="2402060" y="4961123"/>
                                <a:pt x="1908513" y="5218389"/>
                              </a:cubicBezTo>
                              <a:cubicBezTo>
                                <a:pt x="1502016" y="5006592"/>
                                <a:pt x="1095520" y="4794794"/>
                                <a:pt x="689023" y="4582996"/>
                              </a:cubicBezTo>
                              <a:lnTo>
                                <a:pt x="428259" y="4446979"/>
                              </a:lnTo>
                              <a:cubicBezTo>
                                <a:pt x="298460" y="4379359"/>
                                <a:pt x="190035" y="4278318"/>
                                <a:pt x="114643" y="4155125"/>
                              </a:cubicBezTo>
                              <a:cubicBezTo>
                                <a:pt x="39639" y="4032321"/>
                                <a:pt x="0" y="3892030"/>
                                <a:pt x="0" y="3749406"/>
                              </a:cubicBezTo>
                              <a:lnTo>
                                <a:pt x="0" y="0"/>
                              </a:lnTo>
                              <a:lnTo>
                                <a:pt x="3817026" y="0"/>
                              </a:lnTo>
                              <a:close/>
                            </a:path>
                          </a:pathLst>
                        </a:custGeom>
                        <a:noFill/>
                        <a:ln w="174625" cap="flat">
                          <a:solidFill>
                            <a:srgbClr val="00DBA4"/>
                          </a:solidFill>
                          <a:prstDash val="solid"/>
                          <a:miter/>
                        </a:ln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C8FAA5" id="Graphic 14" o:spid="_x0000_s1026" style="position:absolute;margin-left:336pt;margin-top:-6.5pt;width:355.85pt;height:479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7025,5218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" path="m3817026,r,3749406c3817026,3892418,3777387,4032710,3702383,4155125v-75392,123193,-183817,224234,-313616,291854c2895219,4704245,2402060,4961123,1908513,5218389,1502016,5006592,1095520,4794794,689023,4582996l428259,4446979c298460,4379359,190035,4278318,114643,4155125,39639,4032321,,3892030,,3749406l,,3817026,xe" filled="f" strokecolor="#00dba4" strokeweight="13.75pt">
                <v:stroke joinstyle="miter"/>
                <v:path arrowok="t" o:connecttype="custom" o:connectlocs="4519296,0;4519296,4372847;4383561,4846027;4012245,5186410;2259648,6086088;815792,5345044;507052,5186410;135735,4846027;0,4372847;0,0;4519296,0" o:connectangles="0,0,0,0,0,0,0,0,0,0,0"/>
                <o:lock v:ext="edit" aspectratio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95BC0" wp14:editId="7C21C50B">
                <wp:simplePos x="0" y="0"/>
                <wp:positionH relativeFrom="column">
                  <wp:posOffset>-266700</wp:posOffset>
                </wp:positionH>
                <wp:positionV relativeFrom="paragraph">
                  <wp:posOffset>380365</wp:posOffset>
                </wp:positionV>
                <wp:extent cx="6477000" cy="2971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ACF1B" w14:textId="77777777" w:rsidR="006133E3" w:rsidRDefault="00C91A39" w:rsidP="00C91A39">
                            <w:pPr>
                              <w:pStyle w:val="Title"/>
                              <w:rPr>
                                <w:color w:val="007D69"/>
                              </w:rPr>
                            </w:pPr>
                            <w:r w:rsidRPr="006133E3">
                              <w:rPr>
                                <w:color w:val="007D69"/>
                              </w:rPr>
                              <w:t>Staff Induction Checklist</w:t>
                            </w:r>
                            <w:r w:rsidR="00D57684" w:rsidRPr="006133E3">
                              <w:rPr>
                                <w:color w:val="007D69"/>
                              </w:rPr>
                              <w:t xml:space="preserve"> </w:t>
                            </w:r>
                          </w:p>
                          <w:p w14:paraId="79BF1430" w14:textId="6C2A6770" w:rsidR="00C91A39" w:rsidRPr="006133E3" w:rsidRDefault="002955CA" w:rsidP="00C91A39">
                            <w:pPr>
                              <w:pStyle w:val="Title"/>
                              <w:rPr>
                                <w:color w:val="007D69"/>
                              </w:rPr>
                            </w:pPr>
                            <w:r>
                              <w:rPr>
                                <w:color w:val="007D69"/>
                              </w:rPr>
                              <w:t>F</w:t>
                            </w:r>
                            <w:r w:rsidR="00FF20C5" w:rsidRPr="006133E3">
                              <w:rPr>
                                <w:color w:val="007D69"/>
                              </w:rPr>
                              <w:t>or</w:t>
                            </w:r>
                            <w:r>
                              <w:rPr>
                                <w:color w:val="007D69"/>
                              </w:rPr>
                              <w:t>: N</w:t>
                            </w:r>
                            <w:r w:rsidR="00FF20C5" w:rsidRPr="006133E3">
                              <w:rPr>
                                <w:color w:val="007D69"/>
                              </w:rPr>
                              <w:t xml:space="preserve">ew </w:t>
                            </w:r>
                            <w:r w:rsidR="00D57684" w:rsidRPr="006133E3">
                              <w:rPr>
                                <w:color w:val="007D69"/>
                              </w:rPr>
                              <w:t>Managers</w:t>
                            </w:r>
                          </w:p>
                          <w:p w14:paraId="055DE866" w14:textId="31342E59" w:rsidR="005E59B4" w:rsidRPr="002955CA" w:rsidRDefault="00170636" w:rsidP="00C91A39">
                            <w:pPr>
                              <w:pStyle w:val="Title"/>
                              <w:rPr>
                                <w:color w:val="007D69"/>
                                <w:sz w:val="28"/>
                                <w:szCs w:val="28"/>
                              </w:rPr>
                            </w:pPr>
                            <w:r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 xml:space="preserve">For: </w:t>
                            </w:r>
                            <w:r w:rsidR="00FF20C5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New s</w:t>
                            </w:r>
                            <w:r w:rsidR="00B533AD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taff</w:t>
                            </w:r>
                            <w:r w:rsidR="00914F7C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7731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taking on</w:t>
                            </w:r>
                            <w:r w:rsidR="00914F7C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42A57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 xml:space="preserve">leadership, </w:t>
                            </w:r>
                            <w:r w:rsidR="0069398C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m</w:t>
                            </w:r>
                            <w:r w:rsidR="00B533AD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anagement</w:t>
                            </w:r>
                            <w:r w:rsidR="0069398C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, s</w:t>
                            </w:r>
                            <w:r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upe</w:t>
                            </w:r>
                            <w:r w:rsidR="0069398C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rvisor and team l</w:t>
                            </w:r>
                            <w:r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eader</w:t>
                            </w:r>
                            <w:r w:rsidR="0069398C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 xml:space="preserve"> roles</w:t>
                            </w:r>
                            <w:r w:rsidR="00B42A57" w:rsidRPr="002955CA">
                              <w:rPr>
                                <w:color w:val="007D69"/>
                                <w:sz w:val="28"/>
                                <w:szCs w:val="28"/>
                              </w:rPr>
                              <w:t>, anyone who has responsibility for other members of staff</w:t>
                            </w:r>
                          </w:p>
                          <w:p w14:paraId="7EA94042" w14:textId="77777777" w:rsidR="005E59B4" w:rsidRPr="006133E3" w:rsidRDefault="005E59B4" w:rsidP="00C91A39">
                            <w:pPr>
                              <w:pStyle w:val="Title"/>
                              <w:rPr>
                                <w:b w:val="0"/>
                                <w:color w:val="007D69"/>
                                <w:sz w:val="28"/>
                                <w:szCs w:val="28"/>
                              </w:rPr>
                            </w:pPr>
                            <w:r w:rsidRPr="006133E3">
                              <w:rPr>
                                <w:b w:val="0"/>
                                <w:color w:val="007D69"/>
                                <w:sz w:val="28"/>
                                <w:szCs w:val="28"/>
                              </w:rPr>
                              <w:t xml:space="preserve">This checklist is to be used in addition to the generic </w:t>
                            </w:r>
                            <w:r w:rsidR="007A3062" w:rsidRPr="006133E3">
                              <w:rPr>
                                <w:b w:val="0"/>
                                <w:color w:val="007D69"/>
                                <w:sz w:val="28"/>
                                <w:szCs w:val="28"/>
                              </w:rPr>
                              <w:t xml:space="preserve">staff induction </w:t>
                            </w:r>
                            <w:proofErr w:type="gramStart"/>
                            <w:r w:rsidR="00B533AD" w:rsidRPr="006133E3">
                              <w:rPr>
                                <w:b w:val="0"/>
                                <w:color w:val="007D69"/>
                                <w:sz w:val="28"/>
                                <w:szCs w:val="28"/>
                              </w:rPr>
                              <w:t>checklist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95BC0" id="Text Box 8" o:spid="_x0000_s1027" type="#_x0000_t202" style="position:absolute;margin-left:-21pt;margin-top:29.95pt;width:510pt;height:2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" filled="f" stroked="f" strokeweight=".5pt">
                <v:textbox>
                  <w:txbxContent>
                    <w:p w14:paraId="314ACF1B" w14:textId="77777777" w:rsidR="006133E3" w:rsidRDefault="00C91A39" w:rsidP="00C91A39">
                      <w:pPr>
                        <w:pStyle w:val="Title"/>
                        <w:rPr>
                          <w:color w:val="007D69"/>
                        </w:rPr>
                      </w:pPr>
                      <w:r w:rsidRPr="006133E3">
                        <w:rPr>
                          <w:color w:val="007D69"/>
                        </w:rPr>
                        <w:t>Staff Induction Checklist</w:t>
                      </w:r>
                      <w:r w:rsidR="00D57684" w:rsidRPr="006133E3">
                        <w:rPr>
                          <w:color w:val="007D69"/>
                        </w:rPr>
                        <w:t xml:space="preserve"> </w:t>
                      </w:r>
                    </w:p>
                    <w:p w14:paraId="79BF1430" w14:textId="6C2A6770" w:rsidR="00C91A39" w:rsidRPr="006133E3" w:rsidRDefault="002955CA" w:rsidP="00C91A39">
                      <w:pPr>
                        <w:pStyle w:val="Title"/>
                        <w:rPr>
                          <w:color w:val="007D69"/>
                        </w:rPr>
                      </w:pPr>
                      <w:r>
                        <w:rPr>
                          <w:color w:val="007D69"/>
                        </w:rPr>
                        <w:t>F</w:t>
                      </w:r>
                      <w:r w:rsidR="00FF20C5" w:rsidRPr="006133E3">
                        <w:rPr>
                          <w:color w:val="007D69"/>
                        </w:rPr>
                        <w:t>or</w:t>
                      </w:r>
                      <w:r>
                        <w:rPr>
                          <w:color w:val="007D69"/>
                        </w:rPr>
                        <w:t>: N</w:t>
                      </w:r>
                      <w:r w:rsidR="00FF20C5" w:rsidRPr="006133E3">
                        <w:rPr>
                          <w:color w:val="007D69"/>
                        </w:rPr>
                        <w:t xml:space="preserve">ew </w:t>
                      </w:r>
                      <w:r w:rsidR="00D57684" w:rsidRPr="006133E3">
                        <w:rPr>
                          <w:color w:val="007D69"/>
                        </w:rPr>
                        <w:t>Managers</w:t>
                      </w:r>
                    </w:p>
                    <w:p w14:paraId="055DE866" w14:textId="31342E59" w:rsidR="005E59B4" w:rsidRPr="002955CA" w:rsidRDefault="00170636" w:rsidP="00C91A39">
                      <w:pPr>
                        <w:pStyle w:val="Title"/>
                        <w:rPr>
                          <w:color w:val="007D69"/>
                          <w:sz w:val="28"/>
                          <w:szCs w:val="28"/>
                        </w:rPr>
                      </w:pPr>
                      <w:r w:rsidRPr="002955CA">
                        <w:rPr>
                          <w:color w:val="007D69"/>
                          <w:sz w:val="28"/>
                          <w:szCs w:val="28"/>
                        </w:rPr>
                        <w:t xml:space="preserve">For: </w:t>
                      </w:r>
                      <w:r w:rsidR="00FF20C5" w:rsidRPr="002955CA">
                        <w:rPr>
                          <w:color w:val="007D69"/>
                          <w:sz w:val="28"/>
                          <w:szCs w:val="28"/>
                        </w:rPr>
                        <w:t>New s</w:t>
                      </w:r>
                      <w:r w:rsidR="00B533AD" w:rsidRPr="002955CA">
                        <w:rPr>
                          <w:color w:val="007D69"/>
                          <w:sz w:val="28"/>
                          <w:szCs w:val="28"/>
                        </w:rPr>
                        <w:t>taff</w:t>
                      </w:r>
                      <w:r w:rsidR="00914F7C" w:rsidRPr="002955CA">
                        <w:rPr>
                          <w:color w:val="007D69"/>
                          <w:sz w:val="28"/>
                          <w:szCs w:val="28"/>
                        </w:rPr>
                        <w:t xml:space="preserve"> </w:t>
                      </w:r>
                      <w:r w:rsidR="00457731" w:rsidRPr="002955CA">
                        <w:rPr>
                          <w:color w:val="007D69"/>
                          <w:sz w:val="28"/>
                          <w:szCs w:val="28"/>
                        </w:rPr>
                        <w:t>taking on</w:t>
                      </w:r>
                      <w:r w:rsidR="00914F7C" w:rsidRPr="002955CA">
                        <w:rPr>
                          <w:color w:val="007D69"/>
                          <w:sz w:val="28"/>
                          <w:szCs w:val="28"/>
                        </w:rPr>
                        <w:t xml:space="preserve"> </w:t>
                      </w:r>
                      <w:r w:rsidR="00B42A57" w:rsidRPr="002955CA">
                        <w:rPr>
                          <w:color w:val="007D69"/>
                          <w:sz w:val="28"/>
                          <w:szCs w:val="28"/>
                        </w:rPr>
                        <w:t xml:space="preserve">leadership, </w:t>
                      </w:r>
                      <w:r w:rsidR="0069398C" w:rsidRPr="002955CA">
                        <w:rPr>
                          <w:color w:val="007D69"/>
                          <w:sz w:val="28"/>
                          <w:szCs w:val="28"/>
                        </w:rPr>
                        <w:t>m</w:t>
                      </w:r>
                      <w:r w:rsidR="00B533AD" w:rsidRPr="002955CA">
                        <w:rPr>
                          <w:color w:val="007D69"/>
                          <w:sz w:val="28"/>
                          <w:szCs w:val="28"/>
                        </w:rPr>
                        <w:t>anagement</w:t>
                      </w:r>
                      <w:r w:rsidR="0069398C" w:rsidRPr="002955CA">
                        <w:rPr>
                          <w:color w:val="007D69"/>
                          <w:sz w:val="28"/>
                          <w:szCs w:val="28"/>
                        </w:rPr>
                        <w:t>, s</w:t>
                      </w:r>
                      <w:r w:rsidRPr="002955CA">
                        <w:rPr>
                          <w:color w:val="007D69"/>
                          <w:sz w:val="28"/>
                          <w:szCs w:val="28"/>
                        </w:rPr>
                        <w:t>upe</w:t>
                      </w:r>
                      <w:r w:rsidR="0069398C" w:rsidRPr="002955CA">
                        <w:rPr>
                          <w:color w:val="007D69"/>
                          <w:sz w:val="28"/>
                          <w:szCs w:val="28"/>
                        </w:rPr>
                        <w:t>rvisor and team l</w:t>
                      </w:r>
                      <w:r w:rsidRPr="002955CA">
                        <w:rPr>
                          <w:color w:val="007D69"/>
                          <w:sz w:val="28"/>
                          <w:szCs w:val="28"/>
                        </w:rPr>
                        <w:t>eader</w:t>
                      </w:r>
                      <w:r w:rsidR="0069398C" w:rsidRPr="002955CA">
                        <w:rPr>
                          <w:color w:val="007D69"/>
                          <w:sz w:val="28"/>
                          <w:szCs w:val="28"/>
                        </w:rPr>
                        <w:t xml:space="preserve"> roles</w:t>
                      </w:r>
                      <w:r w:rsidR="00B42A57" w:rsidRPr="002955CA">
                        <w:rPr>
                          <w:color w:val="007D69"/>
                          <w:sz w:val="28"/>
                          <w:szCs w:val="28"/>
                        </w:rPr>
                        <w:t>, anyone who has responsibility for other members of staff</w:t>
                      </w:r>
                    </w:p>
                    <w:p w14:paraId="7EA94042" w14:textId="77777777" w:rsidR="005E59B4" w:rsidRPr="006133E3" w:rsidRDefault="005E59B4" w:rsidP="00C91A39">
                      <w:pPr>
                        <w:pStyle w:val="Title"/>
                        <w:rPr>
                          <w:b w:val="0"/>
                          <w:color w:val="007D69"/>
                          <w:sz w:val="28"/>
                          <w:szCs w:val="28"/>
                        </w:rPr>
                      </w:pPr>
                      <w:r w:rsidRPr="006133E3">
                        <w:rPr>
                          <w:b w:val="0"/>
                          <w:color w:val="007D69"/>
                          <w:sz w:val="28"/>
                          <w:szCs w:val="28"/>
                        </w:rPr>
                        <w:t xml:space="preserve">This checklist is to be used in addition to the generic </w:t>
                      </w:r>
                      <w:r w:rsidR="007A3062" w:rsidRPr="006133E3">
                        <w:rPr>
                          <w:b w:val="0"/>
                          <w:color w:val="007D69"/>
                          <w:sz w:val="28"/>
                          <w:szCs w:val="28"/>
                        </w:rPr>
                        <w:t xml:space="preserve">staff induction </w:t>
                      </w:r>
                      <w:r w:rsidR="00B533AD" w:rsidRPr="006133E3">
                        <w:rPr>
                          <w:b w:val="0"/>
                          <w:color w:val="007D69"/>
                          <w:sz w:val="28"/>
                          <w:szCs w:val="28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3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94507D" wp14:editId="48E07332">
                <wp:simplePos x="0" y="0"/>
                <wp:positionH relativeFrom="margin">
                  <wp:align>right</wp:align>
                </wp:positionH>
                <wp:positionV relativeFrom="paragraph">
                  <wp:posOffset>6412230</wp:posOffset>
                </wp:positionV>
                <wp:extent cx="6286500" cy="1404620"/>
                <wp:effectExtent l="0" t="0" r="1905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F84B" w14:textId="77777777" w:rsidR="00C91A39" w:rsidRPr="006133E3" w:rsidRDefault="00C91A39">
                            <w:pPr>
                              <w:rPr>
                                <w:color w:val="007D69"/>
                              </w:rPr>
                            </w:pPr>
                            <w:r w:rsidRPr="006133E3">
                              <w:rPr>
                                <w:color w:val="007D69"/>
                              </w:rPr>
                              <w:t>Name of Inductee:</w:t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  <w:t>Job Title:</w:t>
                            </w:r>
                          </w:p>
                          <w:p w14:paraId="0F3AF88A" w14:textId="77777777" w:rsidR="00C91A39" w:rsidRPr="006133E3" w:rsidRDefault="00C91A39">
                            <w:pPr>
                              <w:rPr>
                                <w:color w:val="007D69"/>
                              </w:rPr>
                            </w:pPr>
                            <w:r w:rsidRPr="006133E3">
                              <w:rPr>
                                <w:color w:val="007D69"/>
                              </w:rPr>
                              <w:t>Line Manager:</w:t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 xml:space="preserve"> </w:t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  <w:t>Contact Details:</w:t>
                            </w:r>
                          </w:p>
                          <w:p w14:paraId="645D8ED0" w14:textId="77777777" w:rsidR="00C91A39" w:rsidRPr="006133E3" w:rsidRDefault="00C91A39">
                            <w:pPr>
                              <w:rPr>
                                <w:color w:val="007D69"/>
                              </w:rPr>
                            </w:pPr>
                            <w:r w:rsidRPr="006133E3">
                              <w:rPr>
                                <w:color w:val="007D69"/>
                              </w:rPr>
                              <w:t>Induction Facilitator:</w:t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 xml:space="preserve"> </w:t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</w:r>
                            <w:r w:rsidR="0041449C" w:rsidRPr="006133E3">
                              <w:rPr>
                                <w:color w:val="007D69"/>
                              </w:rPr>
                              <w:tab/>
                              <w:t>Contacts Details:</w:t>
                            </w:r>
                          </w:p>
                          <w:p w14:paraId="743CA2BE" w14:textId="77777777" w:rsidR="00C91A39" w:rsidRPr="006133E3" w:rsidRDefault="00C91A39">
                            <w:pPr>
                              <w:rPr>
                                <w:color w:val="007D69"/>
                              </w:rPr>
                            </w:pPr>
                          </w:p>
                          <w:p w14:paraId="553C436A" w14:textId="77777777" w:rsidR="00C91A39" w:rsidRPr="006133E3" w:rsidRDefault="00C91A39">
                            <w:pPr>
                              <w:rPr>
                                <w:color w:val="007D69"/>
                              </w:rPr>
                            </w:pPr>
                            <w:r w:rsidRPr="006133E3">
                              <w:rPr>
                                <w:color w:val="007D69"/>
                              </w:rPr>
                              <w:t>Start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4507D" id="_x0000_s1028" type="#_x0000_t202" style="position:absolute;margin-left:443.8pt;margin-top:504.9pt;width:495pt;height:110.6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TwFQIAACc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">
                <v:textbox style="mso-fit-shape-to-text:t">
                  <w:txbxContent>
                    <w:p w14:paraId="094DF84B" w14:textId="77777777" w:rsidR="00C91A39" w:rsidRPr="006133E3" w:rsidRDefault="00C91A39">
                      <w:pPr>
                        <w:rPr>
                          <w:color w:val="007D69"/>
                        </w:rPr>
                      </w:pPr>
                      <w:r w:rsidRPr="006133E3">
                        <w:rPr>
                          <w:color w:val="007D69"/>
                        </w:rPr>
                        <w:t>Name of Inductee:</w:t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  <w:t>Job Title:</w:t>
                      </w:r>
                    </w:p>
                    <w:p w14:paraId="0F3AF88A" w14:textId="77777777" w:rsidR="00C91A39" w:rsidRPr="006133E3" w:rsidRDefault="00C91A39">
                      <w:pPr>
                        <w:rPr>
                          <w:color w:val="007D69"/>
                        </w:rPr>
                      </w:pPr>
                      <w:r w:rsidRPr="006133E3">
                        <w:rPr>
                          <w:color w:val="007D69"/>
                        </w:rPr>
                        <w:t>Line Manager:</w:t>
                      </w:r>
                      <w:r w:rsidR="0041449C" w:rsidRPr="006133E3">
                        <w:rPr>
                          <w:color w:val="007D69"/>
                        </w:rPr>
                        <w:t xml:space="preserve"> </w:t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  <w:t>Contact Details:</w:t>
                      </w:r>
                    </w:p>
                    <w:p w14:paraId="645D8ED0" w14:textId="77777777" w:rsidR="00C91A39" w:rsidRPr="006133E3" w:rsidRDefault="00C91A39">
                      <w:pPr>
                        <w:rPr>
                          <w:color w:val="007D69"/>
                        </w:rPr>
                      </w:pPr>
                      <w:r w:rsidRPr="006133E3">
                        <w:rPr>
                          <w:color w:val="007D69"/>
                        </w:rPr>
                        <w:t>Induction Facilitator:</w:t>
                      </w:r>
                      <w:r w:rsidR="0041449C" w:rsidRPr="006133E3">
                        <w:rPr>
                          <w:color w:val="007D69"/>
                        </w:rPr>
                        <w:t xml:space="preserve"> </w:t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</w:r>
                      <w:r w:rsidR="0041449C" w:rsidRPr="006133E3">
                        <w:rPr>
                          <w:color w:val="007D69"/>
                        </w:rPr>
                        <w:tab/>
                        <w:t>Contacts Details:</w:t>
                      </w:r>
                    </w:p>
                    <w:p w14:paraId="743CA2BE" w14:textId="77777777" w:rsidR="00C91A39" w:rsidRPr="006133E3" w:rsidRDefault="00C91A39">
                      <w:pPr>
                        <w:rPr>
                          <w:color w:val="007D69"/>
                        </w:rPr>
                      </w:pPr>
                    </w:p>
                    <w:p w14:paraId="553C436A" w14:textId="77777777" w:rsidR="00C91A39" w:rsidRPr="006133E3" w:rsidRDefault="00C91A39">
                      <w:pPr>
                        <w:rPr>
                          <w:color w:val="007D69"/>
                        </w:rPr>
                      </w:pPr>
                      <w:r w:rsidRPr="006133E3">
                        <w:rPr>
                          <w:color w:val="007D69"/>
                        </w:rPr>
                        <w:t>Start Date: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1A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B0304F" wp14:editId="6200B233">
                <wp:simplePos x="0" y="0"/>
                <wp:positionH relativeFrom="page">
                  <wp:align>right</wp:align>
                </wp:positionH>
                <wp:positionV relativeFrom="page">
                  <wp:posOffset>6667500</wp:posOffset>
                </wp:positionV>
                <wp:extent cx="7886700" cy="3374390"/>
                <wp:effectExtent l="0" t="0" r="0" b="0"/>
                <wp:wrapNone/>
                <wp:docPr id="2" name="Rectangle 2" descr="colored 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3374390"/>
                        </a:xfrm>
                        <a:prstGeom prst="rect">
                          <a:avLst/>
                        </a:prstGeom>
                        <a:solidFill>
                          <a:srgbClr val="00C8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502ABDB2" id="Rectangle 2" o:spid="_x0000_s1026" alt="colored rectangle" style="position:absolute;margin-left:569.8pt;margin-top:525pt;width:621pt;height:265.7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" fillcolor="#00c896" stroked="f" strokeweight="2pt">
                <w10:wrap anchorx="page" anchory="page"/>
              </v:rect>
            </w:pict>
          </mc:Fallback>
        </mc:AlternateContent>
      </w:r>
      <w:r w:rsidR="00C91A3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492E67" wp14:editId="7E85FD7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62325" cy="1409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707C" w14:textId="39021A87" w:rsidR="002B7A5D" w:rsidRDefault="002B7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92E67" id="_x0000_s1029" type="#_x0000_t202" style="position:absolute;margin-left:0;margin-top:0;width:264.75pt;height:111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" strokecolor="white [3212]">
                <v:textbox>
                  <w:txbxContent>
                    <w:p w14:paraId="21E0707C" w14:textId="39021A87" w:rsidR="002B7A5D" w:rsidRDefault="002B7A5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5"/>
      </w:tblGrid>
      <w:tr w:rsidR="002B7A5D" w14:paraId="5B30B200" w14:textId="77777777" w:rsidTr="0041449C">
        <w:trPr>
          <w:trHeight w:val="1894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</w:tcPr>
          <w:p w14:paraId="011571E1" w14:textId="3362D0C5" w:rsidR="00D077E9" w:rsidRDefault="00D077E9" w:rsidP="00C91A39"/>
          <w:p w14:paraId="2EBE7239" w14:textId="1A790D7A" w:rsidR="00D077E9" w:rsidRDefault="00D077E9" w:rsidP="00C91A39"/>
        </w:tc>
      </w:tr>
    </w:tbl>
    <w:p w14:paraId="76297F4E" w14:textId="4A9E84CC" w:rsidR="00D077E9" w:rsidRDefault="00D077E9">
      <w:pPr>
        <w:spacing w:after="200"/>
      </w:pPr>
      <w:r>
        <w:br w:type="page"/>
      </w:r>
    </w:p>
    <w:p w14:paraId="4880D5F7" w14:textId="77777777" w:rsidR="006133E3" w:rsidRDefault="006133E3">
      <w:pPr>
        <w:spacing w:after="200"/>
      </w:pPr>
    </w:p>
    <w:p w14:paraId="3105B8A4" w14:textId="77777777" w:rsidR="00371B3B" w:rsidRPr="00B42A57" w:rsidRDefault="00371B3B" w:rsidP="00371B3B">
      <w:pPr>
        <w:pStyle w:val="Heading2"/>
        <w:rPr>
          <w:rFonts w:asciiTheme="majorHAnsi" w:hAnsiTheme="majorHAnsi"/>
          <w:b/>
          <w:color w:val="007D69"/>
          <w:kern w:val="28"/>
          <w:sz w:val="40"/>
          <w:szCs w:val="40"/>
          <w:lang w:val="en-GB"/>
        </w:rPr>
      </w:pPr>
      <w:r w:rsidRPr="00B42A57">
        <w:rPr>
          <w:rFonts w:asciiTheme="majorHAnsi" w:hAnsiTheme="majorHAnsi"/>
          <w:b/>
          <w:color w:val="007D69"/>
          <w:kern w:val="28"/>
          <w:sz w:val="40"/>
          <w:szCs w:val="40"/>
          <w:lang w:val="en-GB"/>
        </w:rPr>
        <w:t xml:space="preserve">Onboarding Checklist </w:t>
      </w:r>
    </w:p>
    <w:p w14:paraId="4389353C" w14:textId="0FAC2C59" w:rsidR="0069398C" w:rsidRPr="00613D2D" w:rsidRDefault="0069398C" w:rsidP="0069398C">
      <w:pPr>
        <w:contextualSpacing/>
        <w:jc w:val="both"/>
        <w:rPr>
          <w:rFonts w:eastAsiaTheme="majorEastAsia" w:cstheme="majorBidi"/>
          <w:b w:val="0"/>
          <w:color w:val="auto"/>
          <w:kern w:val="28"/>
          <w:szCs w:val="28"/>
          <w:lang w:val="en-GB"/>
        </w:rPr>
      </w:pPr>
      <w:r w:rsidRPr="00613D2D">
        <w:rPr>
          <w:rFonts w:eastAsiaTheme="majorEastAsia" w:cstheme="majorBidi"/>
          <w:b w:val="0"/>
          <w:color w:val="auto"/>
          <w:kern w:val="28"/>
          <w:szCs w:val="28"/>
          <w:lang w:val="en-GB"/>
        </w:rPr>
        <w:t xml:space="preserve">For </w:t>
      </w:r>
      <w:r w:rsidR="00D57684" w:rsidRPr="00613D2D">
        <w:rPr>
          <w:rFonts w:eastAsiaTheme="majorEastAsia" w:cstheme="majorBidi"/>
          <w:b w:val="0"/>
          <w:color w:val="auto"/>
          <w:kern w:val="28"/>
          <w:szCs w:val="28"/>
          <w:lang w:val="en-GB"/>
        </w:rPr>
        <w:t>s</w:t>
      </w:r>
      <w:r w:rsidRPr="00613D2D">
        <w:rPr>
          <w:rFonts w:eastAsiaTheme="majorEastAsia" w:cstheme="majorBidi"/>
          <w:b w:val="0"/>
          <w:color w:val="auto"/>
          <w:kern w:val="28"/>
          <w:szCs w:val="28"/>
          <w:lang w:val="en-GB"/>
        </w:rPr>
        <w:t xml:space="preserve">taff in </w:t>
      </w:r>
      <w:r w:rsidR="00B42A57" w:rsidRPr="00613D2D">
        <w:rPr>
          <w:rFonts w:eastAsiaTheme="majorEastAsia" w:cstheme="majorBidi"/>
          <w:b w:val="0"/>
          <w:color w:val="auto"/>
          <w:kern w:val="28"/>
          <w:szCs w:val="28"/>
          <w:lang w:val="en-GB"/>
        </w:rPr>
        <w:t xml:space="preserve">leadership, </w:t>
      </w:r>
      <w:r w:rsidRPr="00613D2D">
        <w:rPr>
          <w:rFonts w:eastAsiaTheme="majorEastAsia" w:cstheme="majorBidi"/>
          <w:b w:val="0"/>
          <w:color w:val="auto"/>
          <w:kern w:val="28"/>
          <w:szCs w:val="28"/>
          <w:lang w:val="en-GB"/>
        </w:rPr>
        <w:t>management, supervisor</w:t>
      </w:r>
      <w:r w:rsidR="00613D2D">
        <w:rPr>
          <w:rFonts w:eastAsiaTheme="majorEastAsia" w:cstheme="majorBidi"/>
          <w:b w:val="0"/>
          <w:color w:val="auto"/>
          <w:kern w:val="28"/>
          <w:szCs w:val="28"/>
          <w:lang w:val="en-GB"/>
        </w:rPr>
        <w:t>y</w:t>
      </w:r>
      <w:r w:rsidRPr="00613D2D">
        <w:rPr>
          <w:rFonts w:eastAsiaTheme="majorEastAsia" w:cstheme="majorBidi"/>
          <w:b w:val="0"/>
          <w:color w:val="auto"/>
          <w:kern w:val="28"/>
          <w:szCs w:val="28"/>
          <w:lang w:val="en-GB"/>
        </w:rPr>
        <w:t xml:space="preserve"> and team leader roles:</w:t>
      </w:r>
    </w:p>
    <w:p w14:paraId="01CC077B" w14:textId="77777777" w:rsidR="0069398C" w:rsidRDefault="0069398C" w:rsidP="0069398C">
      <w:pPr>
        <w:contextualSpacing/>
        <w:jc w:val="both"/>
        <w:rPr>
          <w:rFonts w:eastAsiaTheme="majorEastAsia" w:cstheme="majorBidi"/>
          <w:b w:val="0"/>
          <w:color w:val="061F57" w:themeColor="text2" w:themeShade="BF"/>
          <w:kern w:val="28"/>
          <w:sz w:val="32"/>
          <w:szCs w:val="32"/>
          <w:lang w:val="en-GB"/>
        </w:rPr>
      </w:pPr>
    </w:p>
    <w:p w14:paraId="0B47B481" w14:textId="77777777" w:rsidR="00371B3B" w:rsidRPr="0069398C" w:rsidRDefault="00371B3B" w:rsidP="0069398C">
      <w:pPr>
        <w:pStyle w:val="ListParagraph"/>
        <w:numPr>
          <w:ilvl w:val="0"/>
          <w:numId w:val="5"/>
        </w:numPr>
        <w:jc w:val="both"/>
        <w:rPr>
          <w:b w:val="0"/>
          <w:color w:val="auto"/>
          <w:sz w:val="24"/>
          <w:szCs w:val="24"/>
        </w:rPr>
      </w:pPr>
      <w:r w:rsidRPr="0069398C">
        <w:rPr>
          <w:b w:val="0"/>
          <w:color w:val="auto"/>
          <w:sz w:val="24"/>
          <w:szCs w:val="24"/>
        </w:rPr>
        <w:t xml:space="preserve">This checklist list </w:t>
      </w:r>
      <w:r w:rsidR="00583751" w:rsidRPr="0069398C">
        <w:rPr>
          <w:b w:val="0"/>
          <w:color w:val="auto"/>
          <w:sz w:val="24"/>
          <w:szCs w:val="24"/>
        </w:rPr>
        <w:t xml:space="preserve">is to be completed </w:t>
      </w:r>
      <w:r w:rsidR="00583751" w:rsidRPr="0069398C">
        <w:rPr>
          <w:color w:val="auto"/>
          <w:sz w:val="24"/>
          <w:szCs w:val="24"/>
          <w:u w:val="single"/>
        </w:rPr>
        <w:t>in addition</w:t>
      </w:r>
      <w:r w:rsidR="00583751" w:rsidRPr="0069398C">
        <w:rPr>
          <w:b w:val="0"/>
          <w:color w:val="auto"/>
          <w:sz w:val="24"/>
          <w:szCs w:val="24"/>
        </w:rPr>
        <w:t xml:space="preserve"> to the generic staff induction checklist. </w:t>
      </w:r>
      <w:r w:rsidRPr="0069398C">
        <w:rPr>
          <w:b w:val="0"/>
          <w:color w:val="auto"/>
          <w:sz w:val="24"/>
          <w:szCs w:val="24"/>
        </w:rPr>
        <w:t xml:space="preserve">  </w:t>
      </w:r>
    </w:p>
    <w:p w14:paraId="58E482E5" w14:textId="77777777" w:rsidR="00371B3B" w:rsidRPr="008A2055" w:rsidRDefault="00371B3B" w:rsidP="00371B3B">
      <w:pPr>
        <w:ind w:left="720"/>
        <w:contextualSpacing/>
        <w:jc w:val="both"/>
        <w:rPr>
          <w:b w:val="0"/>
          <w:color w:val="auto"/>
          <w:sz w:val="24"/>
          <w:szCs w:val="24"/>
        </w:rPr>
      </w:pPr>
    </w:p>
    <w:p w14:paraId="517E6758" w14:textId="00E1995C" w:rsidR="00371B3B" w:rsidRPr="008A2055" w:rsidRDefault="0069398C" w:rsidP="00371B3B">
      <w:pPr>
        <w:numPr>
          <w:ilvl w:val="0"/>
          <w:numId w:val="1"/>
        </w:numPr>
        <w:contextualSpacing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It</w:t>
      </w:r>
      <w:r w:rsidR="00583751" w:rsidRPr="008A2055">
        <w:rPr>
          <w:b w:val="0"/>
          <w:color w:val="auto"/>
          <w:sz w:val="24"/>
          <w:szCs w:val="24"/>
        </w:rPr>
        <w:t xml:space="preserve"> should be comp</w:t>
      </w:r>
      <w:r w:rsidR="008A2055" w:rsidRPr="008A2055">
        <w:rPr>
          <w:b w:val="0"/>
          <w:color w:val="auto"/>
          <w:sz w:val="24"/>
          <w:szCs w:val="24"/>
        </w:rPr>
        <w:t>l</w:t>
      </w:r>
      <w:r w:rsidR="00583751" w:rsidRPr="008A2055">
        <w:rPr>
          <w:b w:val="0"/>
          <w:color w:val="auto"/>
          <w:sz w:val="24"/>
          <w:szCs w:val="24"/>
        </w:rPr>
        <w:t xml:space="preserve">eted where new members of staff are embarking on </w:t>
      </w:r>
      <w:r w:rsidR="008A2055" w:rsidRPr="008A2055">
        <w:rPr>
          <w:b w:val="0"/>
          <w:color w:val="auto"/>
          <w:sz w:val="24"/>
          <w:szCs w:val="24"/>
        </w:rPr>
        <w:t xml:space="preserve">a </w:t>
      </w:r>
      <w:r w:rsidR="00583751" w:rsidRPr="008A2055">
        <w:rPr>
          <w:b w:val="0"/>
          <w:color w:val="auto"/>
          <w:sz w:val="24"/>
          <w:szCs w:val="24"/>
        </w:rPr>
        <w:t>role that ha</w:t>
      </w:r>
      <w:r w:rsidR="008A2055" w:rsidRPr="008A2055">
        <w:rPr>
          <w:b w:val="0"/>
          <w:color w:val="auto"/>
          <w:sz w:val="24"/>
          <w:szCs w:val="24"/>
        </w:rPr>
        <w:t>s</w:t>
      </w:r>
      <w:r w:rsidR="00583751" w:rsidRPr="008A2055">
        <w:rPr>
          <w:b w:val="0"/>
          <w:color w:val="auto"/>
          <w:sz w:val="24"/>
          <w:szCs w:val="24"/>
        </w:rPr>
        <w:t xml:space="preserve"> </w:t>
      </w:r>
      <w:r w:rsidR="00B42A57">
        <w:rPr>
          <w:b w:val="0"/>
          <w:color w:val="auto"/>
          <w:sz w:val="24"/>
          <w:szCs w:val="24"/>
        </w:rPr>
        <w:t xml:space="preserve">leadership, </w:t>
      </w:r>
      <w:r w:rsidR="00583751" w:rsidRPr="008A2055">
        <w:rPr>
          <w:b w:val="0"/>
          <w:color w:val="auto"/>
          <w:sz w:val="24"/>
          <w:szCs w:val="24"/>
        </w:rPr>
        <w:t>management</w:t>
      </w:r>
      <w:r w:rsidR="00170636">
        <w:rPr>
          <w:b w:val="0"/>
          <w:color w:val="auto"/>
          <w:sz w:val="24"/>
          <w:szCs w:val="24"/>
        </w:rPr>
        <w:t>, supervisory, team leader</w:t>
      </w:r>
      <w:r w:rsidR="00583751" w:rsidRPr="008A2055">
        <w:rPr>
          <w:b w:val="0"/>
          <w:color w:val="auto"/>
          <w:sz w:val="24"/>
          <w:szCs w:val="24"/>
        </w:rPr>
        <w:t xml:space="preserve"> or staff oversight responsibilities. </w:t>
      </w:r>
    </w:p>
    <w:p w14:paraId="794F758E" w14:textId="77777777" w:rsidR="00371B3B" w:rsidRPr="008A2055" w:rsidRDefault="00371B3B" w:rsidP="00371B3B">
      <w:pPr>
        <w:jc w:val="both"/>
        <w:rPr>
          <w:b w:val="0"/>
          <w:color w:val="auto"/>
          <w:sz w:val="24"/>
          <w:szCs w:val="24"/>
        </w:rPr>
      </w:pPr>
    </w:p>
    <w:p w14:paraId="785DB993" w14:textId="0622EBD7" w:rsidR="008A2055" w:rsidRPr="008A2055" w:rsidRDefault="008A2055" w:rsidP="008A2055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8A2055">
        <w:rPr>
          <w:b w:val="0"/>
          <w:color w:val="auto"/>
          <w:sz w:val="24"/>
          <w:szCs w:val="24"/>
        </w:rPr>
        <w:t>Please talk through all the relevant areas and initial the ‘Confirm Discussion’ column as required (person being inducted is to initial).  Please place N/A next to any areas not relevant to the work area indicating that this point has not been discussed.</w:t>
      </w:r>
    </w:p>
    <w:p w14:paraId="3EA5394F" w14:textId="77777777" w:rsidR="008A2055" w:rsidRPr="008A2055" w:rsidRDefault="008A2055" w:rsidP="008A2055">
      <w:pPr>
        <w:jc w:val="both"/>
        <w:rPr>
          <w:b w:val="0"/>
          <w:color w:val="auto"/>
          <w:sz w:val="24"/>
          <w:szCs w:val="24"/>
        </w:rPr>
      </w:pPr>
    </w:p>
    <w:p w14:paraId="63945DBE" w14:textId="77777777" w:rsidR="008A2055" w:rsidRPr="008A2055" w:rsidRDefault="008A2055" w:rsidP="008A2055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8A2055">
        <w:rPr>
          <w:b w:val="0"/>
          <w:color w:val="auto"/>
          <w:sz w:val="24"/>
          <w:szCs w:val="24"/>
        </w:rPr>
        <w:t xml:space="preserve">Once complete both the manager and member of staff being inducted must sign and date the form. This can be done electronically. </w:t>
      </w:r>
    </w:p>
    <w:p w14:paraId="4DDD3E41" w14:textId="77777777" w:rsidR="008A2055" w:rsidRPr="008A2055" w:rsidRDefault="008A2055" w:rsidP="008A2055">
      <w:pPr>
        <w:jc w:val="both"/>
        <w:rPr>
          <w:b w:val="0"/>
          <w:color w:val="auto"/>
          <w:sz w:val="24"/>
          <w:szCs w:val="24"/>
        </w:rPr>
      </w:pPr>
    </w:p>
    <w:p w14:paraId="3BAA2399" w14:textId="77777777" w:rsidR="008A2055" w:rsidRPr="008A2055" w:rsidRDefault="008A2055" w:rsidP="008A2055">
      <w:pPr>
        <w:numPr>
          <w:ilvl w:val="0"/>
          <w:numId w:val="1"/>
        </w:numPr>
        <w:jc w:val="both"/>
        <w:rPr>
          <w:b w:val="0"/>
          <w:color w:val="auto"/>
          <w:sz w:val="24"/>
          <w:szCs w:val="24"/>
        </w:rPr>
      </w:pPr>
      <w:r w:rsidRPr="008A2055">
        <w:rPr>
          <w:b w:val="0"/>
          <w:color w:val="auto"/>
          <w:sz w:val="24"/>
          <w:szCs w:val="24"/>
        </w:rPr>
        <w:t xml:space="preserve">Health and Safety: If you work in an environment that requires more specific safety considerations such as laboratories, workshops or use specialist equipment you must visit the </w:t>
      </w:r>
      <w:hyperlink r:id="rId9" w:history="1">
        <w:r w:rsidRPr="0069398C">
          <w:rPr>
            <w:rStyle w:val="Hyperlink"/>
            <w:b w:val="0"/>
            <w:color w:val="0070C0"/>
            <w:sz w:val="24"/>
            <w:szCs w:val="24"/>
          </w:rPr>
          <w:t>Health and Safety web pages</w:t>
        </w:r>
      </w:hyperlink>
      <w:r w:rsidRPr="0069398C">
        <w:rPr>
          <w:b w:val="0"/>
          <w:color w:val="0070C0"/>
          <w:sz w:val="24"/>
          <w:szCs w:val="24"/>
        </w:rPr>
        <w:t xml:space="preserve"> </w:t>
      </w:r>
      <w:r w:rsidRPr="008A2055">
        <w:rPr>
          <w:b w:val="0"/>
          <w:color w:val="auto"/>
          <w:sz w:val="24"/>
          <w:szCs w:val="24"/>
        </w:rPr>
        <w:t xml:space="preserve">or contact the </w:t>
      </w:r>
      <w:hyperlink r:id="rId10" w:history="1">
        <w:r w:rsidRPr="0069398C">
          <w:rPr>
            <w:rStyle w:val="Hyperlink"/>
            <w:b w:val="0"/>
            <w:color w:val="0070C0"/>
            <w:sz w:val="24"/>
            <w:szCs w:val="24"/>
          </w:rPr>
          <w:t>Safety Team</w:t>
        </w:r>
      </w:hyperlink>
      <w:r w:rsidRPr="008A2055">
        <w:rPr>
          <w:b w:val="0"/>
          <w:color w:val="auto"/>
          <w:sz w:val="24"/>
          <w:szCs w:val="24"/>
        </w:rPr>
        <w:t xml:space="preserve"> for guidance about additional induction requirements.  A note should be made on this form of any additional discussions or training completed.  </w:t>
      </w:r>
    </w:p>
    <w:p w14:paraId="09247236" w14:textId="77777777" w:rsidR="00371B3B" w:rsidRDefault="00371B3B" w:rsidP="00371B3B">
      <w:pPr>
        <w:jc w:val="both"/>
        <w:rPr>
          <w:b w:val="0"/>
          <w:color w:val="auto"/>
          <w:sz w:val="24"/>
          <w:szCs w:val="24"/>
        </w:rPr>
      </w:pPr>
    </w:p>
    <w:p w14:paraId="563E3BFC" w14:textId="77777777" w:rsidR="004111B4" w:rsidRDefault="004111B4" w:rsidP="00371B3B">
      <w:pPr>
        <w:jc w:val="both"/>
        <w:rPr>
          <w:b w:val="0"/>
          <w:color w:val="auto"/>
          <w:sz w:val="24"/>
          <w:szCs w:val="24"/>
        </w:rPr>
      </w:pPr>
    </w:p>
    <w:p w14:paraId="2C901F7E" w14:textId="77777777" w:rsidR="004111B4" w:rsidRPr="008A2055" w:rsidRDefault="004111B4" w:rsidP="00371B3B">
      <w:pPr>
        <w:jc w:val="both"/>
        <w:rPr>
          <w:b w:val="0"/>
          <w:color w:val="auto"/>
          <w:sz w:val="24"/>
          <w:szCs w:val="24"/>
        </w:rPr>
      </w:pPr>
    </w:p>
    <w:p w14:paraId="13F6C5CD" w14:textId="77777777" w:rsidR="00583751" w:rsidRDefault="00371B3B" w:rsidP="00A040A0">
      <w:pPr>
        <w:spacing w:line="240" w:lineRule="auto"/>
        <w:rPr>
          <w:b w:val="0"/>
          <w:color w:val="auto"/>
          <w:sz w:val="24"/>
          <w:szCs w:val="24"/>
        </w:rPr>
      </w:pPr>
      <w:r>
        <w:rPr>
          <w:color w:val="244061"/>
          <w:sz w:val="32"/>
          <w:szCs w:val="32"/>
        </w:rPr>
        <w:br w:type="page"/>
      </w:r>
      <w:r w:rsidR="00123B26" w:rsidRPr="0069398C">
        <w:rPr>
          <w:b w:val="0"/>
          <w:color w:val="auto"/>
          <w:sz w:val="24"/>
          <w:szCs w:val="24"/>
        </w:rPr>
        <w:lastRenderedPageBreak/>
        <w:t xml:space="preserve">As a manager there are areas that </w:t>
      </w:r>
      <w:r w:rsidR="00954147" w:rsidRPr="0069398C">
        <w:rPr>
          <w:b w:val="0"/>
          <w:color w:val="auto"/>
          <w:sz w:val="24"/>
          <w:szCs w:val="24"/>
        </w:rPr>
        <w:t xml:space="preserve">you </w:t>
      </w:r>
      <w:r w:rsidR="00A040A0" w:rsidRPr="0069398C">
        <w:rPr>
          <w:b w:val="0"/>
          <w:color w:val="auto"/>
          <w:sz w:val="24"/>
          <w:szCs w:val="24"/>
        </w:rPr>
        <w:t>should discuss in order to understand the University’s approach and processes.  It is suggested that you cover the following</w:t>
      </w:r>
      <w:r w:rsidR="004111B4">
        <w:rPr>
          <w:b w:val="0"/>
          <w:color w:val="auto"/>
          <w:sz w:val="24"/>
          <w:szCs w:val="24"/>
        </w:rPr>
        <w:t xml:space="preserve">, </w:t>
      </w:r>
      <w:r w:rsidR="004111B4" w:rsidRPr="0069398C">
        <w:rPr>
          <w:b w:val="0"/>
          <w:color w:val="auto"/>
          <w:sz w:val="24"/>
          <w:szCs w:val="24"/>
        </w:rPr>
        <w:t>some of which have mandatory elements</w:t>
      </w:r>
      <w:r w:rsidR="004111B4">
        <w:rPr>
          <w:b w:val="0"/>
          <w:color w:val="auto"/>
          <w:sz w:val="24"/>
          <w:szCs w:val="24"/>
        </w:rPr>
        <w:t>,</w:t>
      </w:r>
      <w:r w:rsidR="00A040A0" w:rsidRPr="0069398C">
        <w:rPr>
          <w:b w:val="0"/>
          <w:color w:val="auto"/>
          <w:sz w:val="24"/>
          <w:szCs w:val="24"/>
        </w:rPr>
        <w:t xml:space="preserve"> with your own manager</w:t>
      </w:r>
      <w:r w:rsidR="00170636" w:rsidRPr="0069398C">
        <w:rPr>
          <w:b w:val="0"/>
          <w:color w:val="auto"/>
          <w:sz w:val="24"/>
          <w:szCs w:val="24"/>
        </w:rPr>
        <w:t xml:space="preserve"> as part of your onboarding</w:t>
      </w:r>
      <w:r w:rsidR="00A040A0" w:rsidRPr="0069398C">
        <w:rPr>
          <w:b w:val="0"/>
          <w:color w:val="auto"/>
          <w:sz w:val="24"/>
          <w:szCs w:val="24"/>
        </w:rPr>
        <w:t>:</w:t>
      </w:r>
    </w:p>
    <w:p w14:paraId="7D0F154C" w14:textId="77777777" w:rsidR="004111B4" w:rsidRDefault="004111B4" w:rsidP="00A040A0">
      <w:pPr>
        <w:spacing w:line="240" w:lineRule="auto"/>
        <w:rPr>
          <w:b w:val="0"/>
          <w:color w:val="244061"/>
          <w:sz w:val="24"/>
          <w:szCs w:val="24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5954"/>
        <w:gridCol w:w="1417"/>
        <w:gridCol w:w="1418"/>
      </w:tblGrid>
      <w:tr w:rsidR="00822F4F" w:rsidRPr="00822F4F" w14:paraId="3406B541" w14:textId="77777777" w:rsidTr="00083791">
        <w:tc>
          <w:tcPr>
            <w:tcW w:w="2127" w:type="dxa"/>
            <w:shd w:val="clear" w:color="auto" w:fill="00C896"/>
          </w:tcPr>
          <w:p w14:paraId="46B0FDEB" w14:textId="77777777" w:rsidR="00A040A0" w:rsidRPr="00822F4F" w:rsidRDefault="00A040A0" w:rsidP="00A040A0">
            <w:pPr>
              <w:jc w:val="center"/>
              <w:rPr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Induction Area</w:t>
            </w:r>
          </w:p>
          <w:p w14:paraId="0F09FD36" w14:textId="77777777" w:rsidR="0069398C" w:rsidRPr="00822F4F" w:rsidRDefault="0069398C" w:rsidP="00A040A0">
            <w:pPr>
              <w:jc w:val="center"/>
              <w:rPr>
                <w:b w:val="0"/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(incl links)</w:t>
            </w:r>
          </w:p>
        </w:tc>
        <w:tc>
          <w:tcPr>
            <w:tcW w:w="5954" w:type="dxa"/>
            <w:shd w:val="clear" w:color="auto" w:fill="00C896"/>
          </w:tcPr>
          <w:p w14:paraId="0D43B61F" w14:textId="77777777" w:rsidR="00A040A0" w:rsidRPr="00822F4F" w:rsidRDefault="00A040A0" w:rsidP="00A040A0">
            <w:pPr>
              <w:jc w:val="center"/>
              <w:rPr>
                <w:b w:val="0"/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Requirement / Discussion points</w:t>
            </w:r>
          </w:p>
        </w:tc>
        <w:tc>
          <w:tcPr>
            <w:tcW w:w="1417" w:type="dxa"/>
            <w:shd w:val="clear" w:color="auto" w:fill="00C896"/>
          </w:tcPr>
          <w:p w14:paraId="79AE6AE5" w14:textId="77777777" w:rsidR="00A040A0" w:rsidRPr="00822F4F" w:rsidRDefault="00A040A0" w:rsidP="00A040A0">
            <w:pPr>
              <w:jc w:val="center"/>
              <w:rPr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Suggested lead</w:t>
            </w:r>
          </w:p>
        </w:tc>
        <w:tc>
          <w:tcPr>
            <w:tcW w:w="1418" w:type="dxa"/>
            <w:shd w:val="clear" w:color="auto" w:fill="00C896"/>
          </w:tcPr>
          <w:p w14:paraId="3347D6C4" w14:textId="77777777" w:rsidR="00A040A0" w:rsidRPr="00822F4F" w:rsidRDefault="00A040A0" w:rsidP="00A040A0">
            <w:pPr>
              <w:jc w:val="center"/>
              <w:rPr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 xml:space="preserve">Confirm </w:t>
            </w:r>
            <w:proofErr w:type="gramStart"/>
            <w:r w:rsidRPr="00822F4F">
              <w:rPr>
                <w:color w:val="FFFFFF" w:themeColor="background1"/>
              </w:rPr>
              <w:t>discussion</w:t>
            </w:r>
            <w:proofErr w:type="gramEnd"/>
          </w:p>
          <w:p w14:paraId="6606F58B" w14:textId="77777777" w:rsidR="00A040A0" w:rsidRPr="00822F4F" w:rsidRDefault="00A040A0" w:rsidP="00A040A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22F4F">
              <w:rPr>
                <w:color w:val="FFFFFF" w:themeColor="background1"/>
                <w:sz w:val="24"/>
                <w:szCs w:val="24"/>
              </w:rPr>
              <w:t>(initial or N/A)</w:t>
            </w:r>
          </w:p>
        </w:tc>
      </w:tr>
      <w:tr w:rsidR="00A040A0" w:rsidRPr="00583751" w14:paraId="4C79FC66" w14:textId="77777777" w:rsidTr="00083791">
        <w:tc>
          <w:tcPr>
            <w:tcW w:w="2127" w:type="dxa"/>
          </w:tcPr>
          <w:p w14:paraId="00645DB4" w14:textId="77777777" w:rsidR="00A040A0" w:rsidRPr="00A040A0" w:rsidRDefault="00000000" w:rsidP="005413A8">
            <w:pPr>
              <w:rPr>
                <w:b w:val="0"/>
                <w:color w:val="3592CF" w:themeColor="accent2"/>
                <w:sz w:val="22"/>
              </w:rPr>
            </w:pPr>
            <w:hyperlink r:id="rId11" w:history="1">
              <w:r w:rsidR="00A040A0">
                <w:rPr>
                  <w:rStyle w:val="Hyperlink"/>
                  <w:b w:val="0"/>
                  <w:sz w:val="22"/>
                </w:rPr>
                <w:t>Managers, Supervisors and Team Leaders – key information</w:t>
              </w:r>
            </w:hyperlink>
          </w:p>
        </w:tc>
        <w:tc>
          <w:tcPr>
            <w:tcW w:w="5954" w:type="dxa"/>
          </w:tcPr>
          <w:p w14:paraId="256B62C3" w14:textId="2AF830E5" w:rsidR="00A040A0" w:rsidRPr="0069398C" w:rsidRDefault="00170636" w:rsidP="004111B4">
            <w:pPr>
              <w:rPr>
                <w:b w:val="0"/>
                <w:color w:val="auto"/>
                <w:sz w:val="22"/>
              </w:rPr>
            </w:pPr>
            <w:r w:rsidRPr="0069398C">
              <w:rPr>
                <w:b w:val="0"/>
                <w:bCs/>
                <w:color w:val="auto"/>
                <w:sz w:val="22"/>
              </w:rPr>
              <w:t xml:space="preserve">As a </w:t>
            </w:r>
            <w:r w:rsidR="002955CA">
              <w:rPr>
                <w:b w:val="0"/>
                <w:bCs/>
                <w:color w:val="auto"/>
                <w:sz w:val="22"/>
              </w:rPr>
              <w:t xml:space="preserve">leader, </w:t>
            </w:r>
            <w:r w:rsidRPr="0069398C">
              <w:rPr>
                <w:b w:val="0"/>
                <w:bCs/>
                <w:color w:val="auto"/>
                <w:sz w:val="22"/>
              </w:rPr>
              <w:t>manager, supervisor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 or team leader</w:t>
            </w:r>
            <w:r w:rsidRPr="0069398C">
              <w:rPr>
                <w:b w:val="0"/>
                <w:bCs/>
                <w:color w:val="auto"/>
                <w:sz w:val="22"/>
              </w:rPr>
              <w:t xml:space="preserve"> you are vital to the running of the University and provide an important role model to the staff you </w:t>
            </w:r>
            <w:r w:rsidR="0069398C" w:rsidRPr="0069398C">
              <w:rPr>
                <w:b w:val="0"/>
                <w:bCs/>
                <w:color w:val="auto"/>
                <w:sz w:val="22"/>
              </w:rPr>
              <w:t>oversee</w:t>
            </w:r>
            <w:r w:rsidRPr="0069398C">
              <w:rPr>
                <w:b w:val="0"/>
                <w:bCs/>
                <w:color w:val="auto"/>
                <w:sz w:val="22"/>
              </w:rPr>
              <w:t xml:space="preserve">. The </w:t>
            </w:r>
            <w:hyperlink r:id="rId12" w:history="1">
              <w:r w:rsidR="00966E4B">
                <w:rPr>
                  <w:rStyle w:val="Hyperlink"/>
                  <w:b w:val="0"/>
                  <w:sz w:val="22"/>
                </w:rPr>
                <w:t>Managers, Supervisors and Team Leaders – key information</w:t>
              </w:r>
            </w:hyperlink>
            <w:r w:rsidR="00966E4B">
              <w:rPr>
                <w:rStyle w:val="Hyperlink"/>
                <w:b w:val="0"/>
                <w:sz w:val="22"/>
              </w:rPr>
              <w:t xml:space="preserve">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 xml:space="preserve">pages provide </w:t>
            </w:r>
            <w:r w:rsidRPr="0069398C">
              <w:rPr>
                <w:b w:val="0"/>
                <w:bCs/>
                <w:color w:val="auto"/>
                <w:sz w:val="22"/>
              </w:rPr>
              <w:t xml:space="preserve">essential information, from the beginning of the staff 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recruitment </w:t>
            </w:r>
            <w:r w:rsidRPr="0069398C">
              <w:rPr>
                <w:b w:val="0"/>
                <w:bCs/>
                <w:color w:val="auto"/>
                <w:sz w:val="22"/>
              </w:rPr>
              <w:t>journey through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 day to day management and what to do if a member of staff is leaving your supervision.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>Spend some time looking through the i</w:t>
            </w:r>
            <w:r w:rsidR="0069398C">
              <w:rPr>
                <w:b w:val="0"/>
                <w:bCs/>
                <w:color w:val="auto"/>
                <w:sz w:val="22"/>
              </w:rPr>
              <w:t xml:space="preserve">nformation and then discuss any </w:t>
            </w:r>
            <w:r w:rsidR="004111B4">
              <w:rPr>
                <w:b w:val="0"/>
                <w:bCs/>
                <w:color w:val="auto"/>
                <w:sz w:val="22"/>
              </w:rPr>
              <w:t>questions you have with your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 xml:space="preserve"> manager.  </w:t>
            </w:r>
            <w:r w:rsidR="00083791">
              <w:rPr>
                <w:b w:val="0"/>
                <w:bCs/>
                <w:color w:val="auto"/>
                <w:sz w:val="22"/>
              </w:rPr>
              <w:t xml:space="preserve">If you have members of the military community in your team you will also need to </w:t>
            </w:r>
            <w:proofErr w:type="spellStart"/>
            <w:r w:rsidR="00083791">
              <w:rPr>
                <w:b w:val="0"/>
                <w:bCs/>
                <w:color w:val="auto"/>
                <w:sz w:val="22"/>
              </w:rPr>
              <w:t>familiarise</w:t>
            </w:r>
            <w:proofErr w:type="spellEnd"/>
            <w:r w:rsidR="00083791">
              <w:rPr>
                <w:b w:val="0"/>
                <w:bCs/>
                <w:color w:val="auto"/>
                <w:sz w:val="22"/>
              </w:rPr>
              <w:t xml:space="preserve"> yourself with the </w:t>
            </w:r>
            <w:hyperlink r:id="rId13" w:history="1">
              <w:r w:rsidR="00083791">
                <w:rPr>
                  <w:rStyle w:val="Hyperlink"/>
                  <w:rFonts w:cstheme="minorHAnsi"/>
                  <w:b w:val="0"/>
                  <w:bCs/>
                  <w:sz w:val="22"/>
                </w:rPr>
                <w:t>Armed Forces Covenant</w:t>
              </w:r>
            </w:hyperlink>
            <w:r w:rsidR="00083791">
              <w:rPr>
                <w:rFonts w:cstheme="minorHAnsi"/>
                <w:b w:val="0"/>
                <w:bCs/>
                <w:color w:val="0070C0"/>
                <w:sz w:val="22"/>
              </w:rPr>
              <w:t xml:space="preserve">. </w:t>
            </w:r>
            <w:r w:rsidR="00083791">
              <w:rPr>
                <w:b w:val="0"/>
                <w:bCs/>
                <w:color w:val="auto"/>
                <w:sz w:val="22"/>
              </w:rPr>
              <w:t xml:space="preserve">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 xml:space="preserve">The </w:t>
            </w:r>
            <w:hyperlink r:id="rId14" w:history="1">
              <w:r w:rsidR="00966E4B">
                <w:rPr>
                  <w:rStyle w:val="Hyperlink"/>
                  <w:b w:val="0"/>
                  <w:bCs/>
                  <w:sz w:val="22"/>
                </w:rPr>
                <w:t>Human Resources</w:t>
              </w:r>
            </w:hyperlink>
            <w:r w:rsidR="00966E4B">
              <w:rPr>
                <w:b w:val="0"/>
                <w:bCs/>
                <w:color w:val="auto"/>
                <w:sz w:val="22"/>
              </w:rPr>
              <w:t xml:space="preserve">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 xml:space="preserve"> team are 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also </w:t>
            </w:r>
            <w:r w:rsidR="006B571B" w:rsidRPr="0069398C">
              <w:rPr>
                <w:b w:val="0"/>
                <w:bCs/>
                <w:color w:val="auto"/>
                <w:sz w:val="22"/>
              </w:rPr>
              <w:t>here to support you</w:t>
            </w:r>
            <w:r w:rsidR="00966E4B">
              <w:rPr>
                <w:b w:val="0"/>
                <w:bCs/>
                <w:color w:val="auto"/>
                <w:sz w:val="22"/>
              </w:rPr>
              <w:t xml:space="preserve"> and answer any queries.</w:t>
            </w:r>
          </w:p>
        </w:tc>
        <w:tc>
          <w:tcPr>
            <w:tcW w:w="1417" w:type="dxa"/>
          </w:tcPr>
          <w:p w14:paraId="23B8984D" w14:textId="77777777" w:rsidR="00A040A0" w:rsidRPr="00A040A0" w:rsidRDefault="004111B4" w:rsidP="005413A8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418" w:type="dxa"/>
          </w:tcPr>
          <w:p w14:paraId="7BB79271" w14:textId="77777777" w:rsidR="00A040A0" w:rsidRPr="00A040A0" w:rsidRDefault="00A040A0" w:rsidP="005413A8">
            <w:pPr>
              <w:rPr>
                <w:b w:val="0"/>
                <w:sz w:val="22"/>
              </w:rPr>
            </w:pPr>
          </w:p>
        </w:tc>
      </w:tr>
      <w:tr w:rsidR="00A040A0" w:rsidRPr="00583751" w14:paraId="0FE943A0" w14:textId="77777777" w:rsidTr="00083791">
        <w:tc>
          <w:tcPr>
            <w:tcW w:w="2127" w:type="dxa"/>
          </w:tcPr>
          <w:p w14:paraId="7ED4BEED" w14:textId="77777777" w:rsidR="00A040A0" w:rsidRPr="00A040A0" w:rsidRDefault="00A040A0" w:rsidP="005413A8">
            <w:pPr>
              <w:rPr>
                <w:b w:val="0"/>
                <w:color w:val="3592CF" w:themeColor="accent2"/>
                <w:sz w:val="22"/>
              </w:rPr>
            </w:pPr>
            <w:r w:rsidRPr="00170636">
              <w:rPr>
                <w:b w:val="0"/>
                <w:color w:val="auto"/>
                <w:sz w:val="22"/>
              </w:rPr>
              <w:t>Discussion with and about staff members</w:t>
            </w:r>
          </w:p>
        </w:tc>
        <w:tc>
          <w:tcPr>
            <w:tcW w:w="5954" w:type="dxa"/>
          </w:tcPr>
          <w:p w14:paraId="42AD7D30" w14:textId="77777777" w:rsidR="00A040A0" w:rsidRPr="00A040A0" w:rsidRDefault="00A040A0" w:rsidP="00170636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 xml:space="preserve">Where possible </w:t>
            </w:r>
            <w:r w:rsidR="00170636">
              <w:rPr>
                <w:b w:val="0"/>
                <w:color w:val="auto"/>
                <w:sz w:val="22"/>
              </w:rPr>
              <w:t>discuss the</w:t>
            </w:r>
            <w:r w:rsidRPr="00A040A0">
              <w:rPr>
                <w:b w:val="0"/>
                <w:color w:val="auto"/>
                <w:sz w:val="22"/>
              </w:rPr>
              <w:t xml:space="preserve"> current team</w:t>
            </w:r>
            <w:r w:rsidR="00966E4B">
              <w:rPr>
                <w:b w:val="0"/>
                <w:color w:val="auto"/>
                <w:sz w:val="22"/>
              </w:rPr>
              <w:t xml:space="preserve"> in order</w:t>
            </w:r>
            <w:r w:rsidRPr="00A040A0">
              <w:rPr>
                <w:b w:val="0"/>
                <w:color w:val="auto"/>
                <w:sz w:val="22"/>
              </w:rPr>
              <w:t xml:space="preserve"> to understand their role</w:t>
            </w:r>
            <w:r w:rsidR="00170636">
              <w:rPr>
                <w:b w:val="0"/>
                <w:color w:val="auto"/>
                <w:sz w:val="22"/>
              </w:rPr>
              <w:t>s</w:t>
            </w:r>
            <w:r w:rsidRPr="00A040A0">
              <w:rPr>
                <w:b w:val="0"/>
                <w:color w:val="auto"/>
                <w:sz w:val="22"/>
              </w:rPr>
              <w:t xml:space="preserve">, responsibilities and any wellbeing considerations. Book 1:1 </w:t>
            </w:r>
            <w:proofErr w:type="gramStart"/>
            <w:r w:rsidRPr="00A040A0">
              <w:rPr>
                <w:b w:val="0"/>
                <w:color w:val="auto"/>
                <w:sz w:val="22"/>
              </w:rPr>
              <w:t>sessions</w:t>
            </w:r>
            <w:proofErr w:type="gramEnd"/>
            <w:r w:rsidRPr="00A040A0">
              <w:rPr>
                <w:b w:val="0"/>
                <w:color w:val="auto"/>
                <w:sz w:val="22"/>
              </w:rPr>
              <w:t xml:space="preserve"> with each member of staff</w:t>
            </w:r>
            <w:r w:rsidR="00170636">
              <w:rPr>
                <w:b w:val="0"/>
                <w:color w:val="auto"/>
                <w:sz w:val="22"/>
              </w:rPr>
              <w:t xml:space="preserve"> in order to find out the detail about </w:t>
            </w:r>
            <w:r w:rsidR="0069398C">
              <w:rPr>
                <w:b w:val="0"/>
                <w:color w:val="auto"/>
                <w:sz w:val="22"/>
              </w:rPr>
              <w:t xml:space="preserve">and to get to know </w:t>
            </w:r>
            <w:r w:rsidR="00170636">
              <w:rPr>
                <w:b w:val="0"/>
                <w:color w:val="auto"/>
                <w:sz w:val="22"/>
              </w:rPr>
              <w:t>each person</w:t>
            </w:r>
            <w:r w:rsidRPr="00A040A0">
              <w:rPr>
                <w:b w:val="0"/>
                <w:color w:val="auto"/>
                <w:sz w:val="22"/>
              </w:rPr>
              <w:t xml:space="preserve">. </w:t>
            </w:r>
          </w:p>
        </w:tc>
        <w:tc>
          <w:tcPr>
            <w:tcW w:w="1417" w:type="dxa"/>
          </w:tcPr>
          <w:p w14:paraId="14A87448" w14:textId="77777777" w:rsidR="00A040A0" w:rsidRPr="00A040A0" w:rsidRDefault="00A040A0" w:rsidP="005413A8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418" w:type="dxa"/>
          </w:tcPr>
          <w:p w14:paraId="1D819978" w14:textId="77777777" w:rsidR="00A040A0" w:rsidRPr="00A040A0" w:rsidRDefault="00A040A0" w:rsidP="005413A8">
            <w:pPr>
              <w:rPr>
                <w:b w:val="0"/>
                <w:sz w:val="22"/>
              </w:rPr>
            </w:pPr>
          </w:p>
        </w:tc>
      </w:tr>
      <w:tr w:rsidR="00A040A0" w:rsidRPr="00583751" w14:paraId="0D961888" w14:textId="77777777" w:rsidTr="00083791">
        <w:tc>
          <w:tcPr>
            <w:tcW w:w="2127" w:type="dxa"/>
          </w:tcPr>
          <w:p w14:paraId="02D3F8FE" w14:textId="77777777" w:rsidR="00A040A0" w:rsidRPr="00A040A0" w:rsidRDefault="00000000" w:rsidP="00707087">
            <w:pPr>
              <w:rPr>
                <w:b w:val="0"/>
                <w:color w:val="3592CF" w:themeColor="accent2"/>
                <w:sz w:val="22"/>
              </w:rPr>
            </w:pPr>
            <w:hyperlink r:id="rId15" w:history="1">
              <w:r w:rsidR="00707087">
                <w:rPr>
                  <w:rStyle w:val="Hyperlink"/>
                  <w:b w:val="0"/>
                  <w:sz w:val="22"/>
                </w:rPr>
                <w:t>Managing Probation</w:t>
              </w:r>
            </w:hyperlink>
            <w:r w:rsidR="00707087">
              <w:rPr>
                <w:rStyle w:val="Hyperlink"/>
                <w:b w:val="0"/>
                <w:color w:val="3592CF" w:themeColor="accent2"/>
                <w:sz w:val="22"/>
              </w:rPr>
              <w:t xml:space="preserve"> </w:t>
            </w:r>
          </w:p>
        </w:tc>
        <w:tc>
          <w:tcPr>
            <w:tcW w:w="5954" w:type="dxa"/>
          </w:tcPr>
          <w:p w14:paraId="1903CDAA" w14:textId="77777777" w:rsidR="00A040A0" w:rsidRPr="00A040A0" w:rsidRDefault="00A040A0" w:rsidP="00170636">
            <w:pPr>
              <w:rPr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>Discuss your role in the probation process for new staff and understand the pro</w:t>
            </w:r>
            <w:r w:rsidR="00170636">
              <w:rPr>
                <w:b w:val="0"/>
                <w:color w:val="auto"/>
                <w:sz w:val="22"/>
              </w:rPr>
              <w:t>cedure</w:t>
            </w:r>
            <w:r w:rsidRPr="00A040A0">
              <w:rPr>
                <w:b w:val="0"/>
                <w:color w:val="auto"/>
                <w:sz w:val="22"/>
              </w:rPr>
              <w:t xml:space="preserve"> involved.</w:t>
            </w:r>
          </w:p>
        </w:tc>
        <w:tc>
          <w:tcPr>
            <w:tcW w:w="1417" w:type="dxa"/>
          </w:tcPr>
          <w:p w14:paraId="41F5BEBD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418" w:type="dxa"/>
          </w:tcPr>
          <w:p w14:paraId="0BA32A30" w14:textId="77777777" w:rsidR="00A040A0" w:rsidRPr="00A040A0" w:rsidRDefault="00A040A0" w:rsidP="00A040A0">
            <w:pPr>
              <w:rPr>
                <w:sz w:val="22"/>
              </w:rPr>
            </w:pPr>
          </w:p>
        </w:tc>
      </w:tr>
      <w:tr w:rsidR="00A040A0" w:rsidRPr="00583751" w14:paraId="464BA5AD" w14:textId="77777777" w:rsidTr="00083791">
        <w:tc>
          <w:tcPr>
            <w:tcW w:w="2127" w:type="dxa"/>
          </w:tcPr>
          <w:p w14:paraId="629482CA" w14:textId="5975404F" w:rsidR="00A040A0" w:rsidRDefault="00000000" w:rsidP="00A040A0">
            <w:pPr>
              <w:rPr>
                <w:b w:val="0"/>
                <w:bCs/>
                <w:sz w:val="22"/>
              </w:rPr>
            </w:pPr>
            <w:hyperlink r:id="rId16" w:history="1">
              <w:r w:rsidR="00832DDD">
                <w:rPr>
                  <w:rStyle w:val="Hyperlink"/>
                  <w:b w:val="0"/>
                  <w:bCs/>
                  <w:sz w:val="22"/>
                </w:rPr>
                <w:t>Conducting Performance and Development reviews</w:t>
              </w:r>
            </w:hyperlink>
          </w:p>
          <w:p w14:paraId="5237C982" w14:textId="1904CC38" w:rsidR="00832DDD" w:rsidRPr="00832DDD" w:rsidRDefault="00832DDD" w:rsidP="00A040A0">
            <w:pPr>
              <w:rPr>
                <w:b w:val="0"/>
                <w:bCs/>
                <w:color w:val="3592CF" w:themeColor="accent2"/>
                <w:sz w:val="22"/>
              </w:rPr>
            </w:pPr>
          </w:p>
        </w:tc>
        <w:tc>
          <w:tcPr>
            <w:tcW w:w="5954" w:type="dxa"/>
          </w:tcPr>
          <w:p w14:paraId="413A7198" w14:textId="77777777" w:rsidR="00A040A0" w:rsidRPr="00A040A0" w:rsidRDefault="004111B4" w:rsidP="00457731">
            <w:pPr>
              <w:shd w:val="clear" w:color="auto" w:fill="FFFFFF"/>
              <w:spacing w:line="336" w:lineRule="atLeast"/>
              <w:rPr>
                <w:rFonts w:eastAsia="Times New Roman" w:cs="Arial"/>
                <w:b w:val="0"/>
                <w:color w:val="auto"/>
                <w:sz w:val="22"/>
                <w:lang w:val="en-GB" w:eastAsia="en-GB"/>
              </w:rPr>
            </w:pPr>
            <w:r w:rsidRPr="00170636"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>PDR conversations are a grea</w:t>
            </w:r>
            <w:r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 xml:space="preserve">t opportunity to pause, reflect </w:t>
            </w:r>
            <w:r w:rsidRPr="00170636"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 xml:space="preserve">and begin to think about the next steps, as well as making time to consider the wellbeing of your staff and to </w:t>
            </w:r>
            <w:proofErr w:type="spellStart"/>
            <w:r w:rsidRPr="00170636"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>recognise</w:t>
            </w:r>
            <w:proofErr w:type="spellEnd"/>
            <w:r w:rsidRPr="00170636"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 xml:space="preserve"> their current and future workload.  </w:t>
            </w:r>
            <w:r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 xml:space="preserve">Discuss the approaches and options available to you as a manager for conducting </w:t>
            </w:r>
            <w:r w:rsidR="00E176B3"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 xml:space="preserve">and recording </w:t>
            </w:r>
            <w:r>
              <w:rPr>
                <w:rFonts w:eastAsia="Times New Roman" w:cs="Arial"/>
                <w:b w:val="0"/>
                <w:color w:val="auto"/>
                <w:sz w:val="22"/>
                <w:lang w:eastAsia="en-GB"/>
              </w:rPr>
              <w:t>reviews.</w:t>
            </w:r>
          </w:p>
        </w:tc>
        <w:tc>
          <w:tcPr>
            <w:tcW w:w="1417" w:type="dxa"/>
          </w:tcPr>
          <w:p w14:paraId="7A24A73C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418" w:type="dxa"/>
          </w:tcPr>
          <w:p w14:paraId="6B30B2E3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  <w:tr w:rsidR="00A040A0" w:rsidRPr="00583751" w14:paraId="3F9DB7E9" w14:textId="77777777" w:rsidTr="00083791">
        <w:tc>
          <w:tcPr>
            <w:tcW w:w="2127" w:type="dxa"/>
          </w:tcPr>
          <w:p w14:paraId="5F1FB763" w14:textId="77777777" w:rsidR="00A040A0" w:rsidRPr="00A040A0" w:rsidRDefault="00000000" w:rsidP="00A040A0">
            <w:pPr>
              <w:rPr>
                <w:b w:val="0"/>
                <w:color w:val="3592CF" w:themeColor="accent2"/>
                <w:sz w:val="22"/>
              </w:rPr>
            </w:pPr>
            <w:hyperlink r:id="rId17" w:history="1">
              <w:r w:rsidR="00A040A0" w:rsidRPr="00A040A0">
                <w:rPr>
                  <w:rStyle w:val="Hyperlink"/>
                  <w:b w:val="0"/>
                  <w:color w:val="3592CF" w:themeColor="accent2"/>
                  <w:sz w:val="22"/>
                </w:rPr>
                <w:t>Finance Services</w:t>
              </w:r>
            </w:hyperlink>
          </w:p>
        </w:tc>
        <w:tc>
          <w:tcPr>
            <w:tcW w:w="5954" w:type="dxa"/>
          </w:tcPr>
          <w:p w14:paraId="5ECB2D20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 xml:space="preserve">Discuss any areas of finance responsibility </w:t>
            </w:r>
            <w:r>
              <w:rPr>
                <w:b w:val="0"/>
                <w:color w:val="auto"/>
                <w:sz w:val="22"/>
              </w:rPr>
              <w:t>related to your managerial role.</w:t>
            </w:r>
          </w:p>
        </w:tc>
        <w:tc>
          <w:tcPr>
            <w:tcW w:w="1417" w:type="dxa"/>
          </w:tcPr>
          <w:p w14:paraId="338F0E80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418" w:type="dxa"/>
          </w:tcPr>
          <w:p w14:paraId="122C113B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  <w:tr w:rsidR="00A040A0" w:rsidRPr="00583751" w14:paraId="6B3DFB67" w14:textId="77777777" w:rsidTr="00083791">
        <w:tc>
          <w:tcPr>
            <w:tcW w:w="2127" w:type="dxa"/>
          </w:tcPr>
          <w:p w14:paraId="55D2D41E" w14:textId="61C573B6" w:rsidR="00A040A0" w:rsidRDefault="00000000" w:rsidP="00707087">
            <w:pPr>
              <w:rPr>
                <w:b w:val="0"/>
                <w:bCs/>
                <w:sz w:val="22"/>
              </w:rPr>
            </w:pPr>
            <w:hyperlink r:id="rId18" w:history="1">
              <w:r w:rsidR="00832DDD">
                <w:rPr>
                  <w:rStyle w:val="Hyperlink"/>
                  <w:b w:val="0"/>
                  <w:bCs/>
                  <w:sz w:val="22"/>
                </w:rPr>
                <w:t>Onboarding and Induction</w:t>
              </w:r>
            </w:hyperlink>
          </w:p>
          <w:p w14:paraId="3FB44E00" w14:textId="03D1B76C" w:rsidR="00832DDD" w:rsidRPr="00832DDD" w:rsidRDefault="00832DDD" w:rsidP="00707087">
            <w:pPr>
              <w:rPr>
                <w:b w:val="0"/>
                <w:bCs/>
                <w:color w:val="3592CF" w:themeColor="accent2"/>
                <w:sz w:val="22"/>
              </w:rPr>
            </w:pPr>
          </w:p>
        </w:tc>
        <w:tc>
          <w:tcPr>
            <w:tcW w:w="5954" w:type="dxa"/>
          </w:tcPr>
          <w:p w14:paraId="03212A86" w14:textId="101348AF" w:rsidR="00A040A0" w:rsidRPr="00A040A0" w:rsidRDefault="00832DDD" w:rsidP="004111B4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You play a vital role in</w:t>
            </w:r>
            <w:r w:rsidR="00A040A0" w:rsidRPr="00A040A0">
              <w:rPr>
                <w:b w:val="0"/>
                <w:color w:val="auto"/>
                <w:sz w:val="22"/>
              </w:rPr>
              <w:t xml:space="preserve"> the onboarding of new st</w:t>
            </w:r>
            <w:r w:rsidR="004111B4">
              <w:rPr>
                <w:b w:val="0"/>
                <w:color w:val="auto"/>
                <w:sz w:val="22"/>
              </w:rPr>
              <w:t xml:space="preserve">aff members.  It is </w:t>
            </w:r>
            <w:r w:rsidR="00822F4F">
              <w:rPr>
                <w:b w:val="0"/>
                <w:color w:val="auto"/>
                <w:sz w:val="22"/>
              </w:rPr>
              <w:t>key</w:t>
            </w:r>
            <w:r w:rsidR="004111B4">
              <w:rPr>
                <w:b w:val="0"/>
                <w:color w:val="auto"/>
                <w:sz w:val="22"/>
              </w:rPr>
              <w:t xml:space="preserve"> that </w:t>
            </w:r>
            <w:r w:rsidR="00A040A0" w:rsidRPr="00A040A0">
              <w:rPr>
                <w:b w:val="0"/>
                <w:color w:val="auto"/>
                <w:sz w:val="22"/>
              </w:rPr>
              <w:t>managers are aware of their responsibilities in this process</w:t>
            </w:r>
            <w:r w:rsidR="0069398C">
              <w:rPr>
                <w:b w:val="0"/>
                <w:color w:val="auto"/>
                <w:sz w:val="22"/>
              </w:rPr>
              <w:t xml:space="preserve"> in order to give new </w:t>
            </w:r>
            <w:r w:rsidR="004111B4">
              <w:rPr>
                <w:b w:val="0"/>
                <w:color w:val="auto"/>
                <w:sz w:val="22"/>
              </w:rPr>
              <w:t>joiners</w:t>
            </w:r>
            <w:r w:rsidR="0069398C">
              <w:rPr>
                <w:b w:val="0"/>
                <w:color w:val="auto"/>
                <w:sz w:val="22"/>
              </w:rPr>
              <w:t xml:space="preserve"> a positive experience when they start work</w:t>
            </w:r>
            <w:r w:rsidR="00A040A0" w:rsidRPr="00A040A0">
              <w:rPr>
                <w:b w:val="0"/>
                <w:color w:val="auto"/>
                <w:sz w:val="22"/>
              </w:rPr>
              <w:t>.</w:t>
            </w:r>
            <w:r w:rsidR="00822F4F">
              <w:rPr>
                <w:b w:val="0"/>
                <w:color w:val="auto"/>
                <w:sz w:val="22"/>
              </w:rPr>
              <w:t xml:space="preserve"> There </w:t>
            </w:r>
            <w:proofErr w:type="gramStart"/>
            <w:r w:rsidR="00822F4F">
              <w:rPr>
                <w:b w:val="0"/>
                <w:color w:val="auto"/>
                <w:sz w:val="22"/>
              </w:rPr>
              <w:t>is</w:t>
            </w:r>
            <w:proofErr w:type="gramEnd"/>
            <w:r w:rsidR="00822F4F">
              <w:rPr>
                <w:b w:val="0"/>
                <w:color w:val="auto"/>
                <w:sz w:val="22"/>
              </w:rPr>
              <w:t xml:space="preserve"> loads of advice, guidance and support available to help you through this process: </w:t>
            </w:r>
            <w:hyperlink r:id="rId19" w:history="1">
              <w:r w:rsidR="00822F4F">
                <w:rPr>
                  <w:rStyle w:val="Hyperlink"/>
                  <w:b w:val="0"/>
                  <w:sz w:val="22"/>
                </w:rPr>
                <w:t>Onboarding Advice to Managers</w:t>
              </w:r>
            </w:hyperlink>
            <w:r w:rsidR="00822F4F">
              <w:rPr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2A6905F6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418" w:type="dxa"/>
          </w:tcPr>
          <w:p w14:paraId="1A167973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  <w:tr w:rsidR="00A040A0" w:rsidRPr="00583751" w14:paraId="2531138D" w14:textId="77777777" w:rsidTr="00083791">
        <w:tc>
          <w:tcPr>
            <w:tcW w:w="2127" w:type="dxa"/>
          </w:tcPr>
          <w:p w14:paraId="43E29B53" w14:textId="77777777" w:rsidR="00A040A0" w:rsidRPr="00A040A0" w:rsidRDefault="00000000" w:rsidP="00A040A0">
            <w:pPr>
              <w:rPr>
                <w:b w:val="0"/>
                <w:color w:val="3592CF" w:themeColor="accent2"/>
                <w:sz w:val="22"/>
              </w:rPr>
            </w:pPr>
            <w:hyperlink r:id="rId20" w:history="1">
              <w:r w:rsidR="00A040A0" w:rsidRPr="00A040A0">
                <w:rPr>
                  <w:rStyle w:val="Hyperlink"/>
                  <w:b w:val="0"/>
                  <w:color w:val="3592CF" w:themeColor="accent2"/>
                  <w:sz w:val="22"/>
                </w:rPr>
                <w:t>Staff safety, health and wellbeing</w:t>
              </w:r>
            </w:hyperlink>
          </w:p>
        </w:tc>
        <w:tc>
          <w:tcPr>
            <w:tcW w:w="5954" w:type="dxa"/>
          </w:tcPr>
          <w:p w14:paraId="676D9132" w14:textId="00119642" w:rsidR="00A040A0" w:rsidRPr="00A040A0" w:rsidRDefault="00A040A0" w:rsidP="00623D45">
            <w:pPr>
              <w:rPr>
                <w:b w:val="0"/>
                <w:color w:val="auto"/>
                <w:sz w:val="22"/>
              </w:rPr>
            </w:pPr>
            <w:r w:rsidRPr="00A040A0">
              <w:rPr>
                <w:b w:val="0"/>
                <w:color w:val="auto"/>
                <w:sz w:val="22"/>
              </w:rPr>
              <w:t xml:space="preserve">Discuss your role in supporting your staff </w:t>
            </w:r>
            <w:r w:rsidR="004111B4">
              <w:rPr>
                <w:b w:val="0"/>
                <w:color w:val="auto"/>
                <w:sz w:val="22"/>
              </w:rPr>
              <w:t>and creating</w:t>
            </w:r>
            <w:r w:rsidRPr="00A040A0">
              <w:rPr>
                <w:b w:val="0"/>
                <w:color w:val="auto"/>
                <w:sz w:val="22"/>
              </w:rPr>
              <w:t xml:space="preserve"> a positive working environment.  This might include your responsibilities around safety, sustainability and equality, </w:t>
            </w:r>
            <w:r w:rsidR="0069398C">
              <w:rPr>
                <w:b w:val="0"/>
                <w:color w:val="auto"/>
                <w:sz w:val="22"/>
              </w:rPr>
              <w:t>d</w:t>
            </w:r>
            <w:r w:rsidRPr="00A040A0">
              <w:rPr>
                <w:b w:val="0"/>
                <w:color w:val="auto"/>
                <w:sz w:val="22"/>
              </w:rPr>
              <w:t xml:space="preserve">iversity &amp; </w:t>
            </w:r>
            <w:r w:rsidR="0069398C">
              <w:rPr>
                <w:b w:val="0"/>
                <w:color w:val="auto"/>
                <w:sz w:val="22"/>
              </w:rPr>
              <w:t>i</w:t>
            </w:r>
            <w:r w:rsidRPr="00A040A0">
              <w:rPr>
                <w:b w:val="0"/>
                <w:color w:val="auto"/>
                <w:sz w:val="22"/>
              </w:rPr>
              <w:t>nclusion.</w:t>
            </w:r>
            <w:r w:rsidR="0069398C">
              <w:rPr>
                <w:b w:val="0"/>
                <w:color w:val="auto"/>
                <w:sz w:val="22"/>
              </w:rPr>
              <w:t xml:space="preserve">  </w:t>
            </w:r>
            <w:r w:rsidR="004978A1">
              <w:rPr>
                <w:b w:val="0"/>
                <w:color w:val="auto"/>
                <w:sz w:val="22"/>
              </w:rPr>
              <w:t>Discover groups that can support you and your staff such as</w:t>
            </w:r>
            <w:r w:rsidR="004978A1">
              <w:rPr>
                <w:b w:val="0"/>
                <w:bCs/>
                <w:color w:val="auto"/>
                <w:sz w:val="22"/>
              </w:rPr>
              <w:t xml:space="preserve"> focus/support groups including those for parents and carers, LGBTQ+, international staff, research networks, BME, disabled network, Armed Forces community and many more:  see the Staff Networks section in </w:t>
            </w:r>
            <w:hyperlink r:id="rId21" w:history="1">
              <w:r w:rsidR="004978A1" w:rsidRPr="00F15CDD">
                <w:rPr>
                  <w:rStyle w:val="Hyperlink"/>
                  <w:b w:val="0"/>
                  <w:bCs/>
                  <w:sz w:val="22"/>
                </w:rPr>
                <w:t>Further signposting</w:t>
              </w:r>
            </w:hyperlink>
            <w:r w:rsidR="004978A1">
              <w:rPr>
                <w:b w:val="0"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417" w:type="dxa"/>
          </w:tcPr>
          <w:p w14:paraId="71682764" w14:textId="77777777" w:rsidR="00A040A0" w:rsidRPr="00A040A0" w:rsidRDefault="00A040A0" w:rsidP="00A040A0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418" w:type="dxa"/>
          </w:tcPr>
          <w:p w14:paraId="43BC2DAD" w14:textId="77777777" w:rsidR="00A040A0" w:rsidRPr="00A040A0" w:rsidRDefault="00A040A0" w:rsidP="00A040A0">
            <w:pPr>
              <w:rPr>
                <w:b w:val="0"/>
                <w:sz w:val="22"/>
              </w:rPr>
            </w:pPr>
          </w:p>
        </w:tc>
      </w:tr>
    </w:tbl>
    <w:p w14:paraId="66C7C98F" w14:textId="60B77007" w:rsidR="00583751" w:rsidRPr="00583751" w:rsidRDefault="00583751" w:rsidP="00583751">
      <w:pPr>
        <w:spacing w:line="240" w:lineRule="auto"/>
        <w:ind w:left="-567"/>
        <w:rPr>
          <w:b w:val="0"/>
          <w:color w:val="244061"/>
          <w:sz w:val="24"/>
          <w:szCs w:val="24"/>
        </w:rPr>
      </w:pPr>
      <w:r w:rsidRPr="00822F4F">
        <w:rPr>
          <w:color w:val="007D69"/>
          <w:sz w:val="32"/>
          <w:szCs w:val="32"/>
        </w:rPr>
        <w:lastRenderedPageBreak/>
        <w:t>Additional Training</w:t>
      </w:r>
      <w:r w:rsidRPr="00822F4F">
        <w:rPr>
          <w:b w:val="0"/>
          <w:color w:val="007D69"/>
          <w:sz w:val="32"/>
          <w:szCs w:val="32"/>
        </w:rPr>
        <w:t xml:space="preserve">: </w:t>
      </w:r>
      <w:r w:rsidR="00954147">
        <w:rPr>
          <w:b w:val="0"/>
          <w:color w:val="244061"/>
          <w:sz w:val="24"/>
          <w:szCs w:val="24"/>
        </w:rPr>
        <w:t>The f</w:t>
      </w:r>
      <w:r w:rsidR="0069398C">
        <w:rPr>
          <w:b w:val="0"/>
          <w:color w:val="244061"/>
          <w:sz w:val="24"/>
          <w:szCs w:val="24"/>
        </w:rPr>
        <w:t xml:space="preserve">ollowing are suggested for all </w:t>
      </w:r>
      <w:r w:rsidR="00954147">
        <w:rPr>
          <w:b w:val="0"/>
          <w:color w:val="244061"/>
          <w:sz w:val="24"/>
          <w:szCs w:val="24"/>
        </w:rPr>
        <w:t>managers</w:t>
      </w:r>
      <w:r w:rsidR="0069398C">
        <w:rPr>
          <w:b w:val="0"/>
          <w:color w:val="244061"/>
          <w:sz w:val="24"/>
          <w:szCs w:val="24"/>
        </w:rPr>
        <w:t>, supervisors and team leaders</w:t>
      </w:r>
      <w:r w:rsidR="00954147">
        <w:rPr>
          <w:b w:val="0"/>
          <w:color w:val="244061"/>
          <w:sz w:val="24"/>
          <w:szCs w:val="24"/>
        </w:rPr>
        <w:t>.  Some of the sessions provide information about the processes and procedures specific to the University</w:t>
      </w:r>
      <w:r w:rsidR="0069398C">
        <w:rPr>
          <w:b w:val="0"/>
          <w:color w:val="244061"/>
          <w:sz w:val="24"/>
          <w:szCs w:val="24"/>
        </w:rPr>
        <w:t>, while o</w:t>
      </w:r>
      <w:r w:rsidR="00954147">
        <w:rPr>
          <w:b w:val="0"/>
          <w:color w:val="244061"/>
          <w:sz w:val="24"/>
          <w:szCs w:val="24"/>
        </w:rPr>
        <w:t>thers offer wider development opportunities available to grow your leadership and management skills.</w:t>
      </w:r>
    </w:p>
    <w:p w14:paraId="38A99931" w14:textId="77777777" w:rsidR="00E176B3" w:rsidRPr="00583751" w:rsidRDefault="00E176B3" w:rsidP="00583751">
      <w:pPr>
        <w:spacing w:line="240" w:lineRule="auto"/>
        <w:ind w:left="-567"/>
        <w:rPr>
          <w:color w:val="244061"/>
          <w:sz w:val="32"/>
          <w:szCs w:val="32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1418"/>
        <w:gridCol w:w="1701"/>
      </w:tblGrid>
      <w:tr w:rsidR="00822F4F" w:rsidRPr="00822F4F" w14:paraId="2163E899" w14:textId="77777777" w:rsidTr="00822F4F">
        <w:tc>
          <w:tcPr>
            <w:tcW w:w="2127" w:type="dxa"/>
            <w:shd w:val="clear" w:color="auto" w:fill="00C896"/>
          </w:tcPr>
          <w:p w14:paraId="5D66B39B" w14:textId="77777777" w:rsidR="00A040A0" w:rsidRPr="00822F4F" w:rsidRDefault="00A040A0" w:rsidP="005413A8">
            <w:pPr>
              <w:jc w:val="center"/>
              <w:rPr>
                <w:b w:val="0"/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Induction Area</w:t>
            </w:r>
          </w:p>
        </w:tc>
        <w:tc>
          <w:tcPr>
            <w:tcW w:w="5670" w:type="dxa"/>
            <w:shd w:val="clear" w:color="auto" w:fill="00C896"/>
          </w:tcPr>
          <w:p w14:paraId="48053419" w14:textId="77777777" w:rsidR="00A040A0" w:rsidRPr="00822F4F" w:rsidRDefault="00A040A0" w:rsidP="005413A8">
            <w:pPr>
              <w:jc w:val="center"/>
              <w:rPr>
                <w:b w:val="0"/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Requirement / Discussion points</w:t>
            </w:r>
          </w:p>
        </w:tc>
        <w:tc>
          <w:tcPr>
            <w:tcW w:w="1418" w:type="dxa"/>
            <w:shd w:val="clear" w:color="auto" w:fill="00C896"/>
          </w:tcPr>
          <w:p w14:paraId="0AAC876A" w14:textId="77777777" w:rsidR="00A040A0" w:rsidRPr="00822F4F" w:rsidRDefault="00A040A0" w:rsidP="005413A8">
            <w:pPr>
              <w:jc w:val="center"/>
              <w:rPr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Suggested lead</w:t>
            </w:r>
          </w:p>
        </w:tc>
        <w:tc>
          <w:tcPr>
            <w:tcW w:w="1701" w:type="dxa"/>
            <w:shd w:val="clear" w:color="auto" w:fill="00C896"/>
          </w:tcPr>
          <w:p w14:paraId="17D3A94E" w14:textId="77777777" w:rsidR="00A040A0" w:rsidRPr="00822F4F" w:rsidRDefault="00A040A0" w:rsidP="005413A8">
            <w:pPr>
              <w:jc w:val="center"/>
              <w:rPr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 xml:space="preserve">Confirm </w:t>
            </w:r>
            <w:proofErr w:type="gramStart"/>
            <w:r w:rsidRPr="00822F4F">
              <w:rPr>
                <w:color w:val="FFFFFF" w:themeColor="background1"/>
              </w:rPr>
              <w:t>discussion</w:t>
            </w:r>
            <w:proofErr w:type="gramEnd"/>
          </w:p>
          <w:p w14:paraId="2E12C6DD" w14:textId="77777777" w:rsidR="00A040A0" w:rsidRPr="00822F4F" w:rsidRDefault="00A040A0" w:rsidP="005413A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822F4F">
              <w:rPr>
                <w:color w:val="FFFFFF" w:themeColor="background1"/>
                <w:sz w:val="24"/>
                <w:szCs w:val="24"/>
              </w:rPr>
              <w:t>(initial or N/A)</w:t>
            </w:r>
          </w:p>
        </w:tc>
      </w:tr>
      <w:tr w:rsidR="00583751" w:rsidRPr="00583751" w14:paraId="05DB4679" w14:textId="77777777" w:rsidTr="00A040A0">
        <w:tc>
          <w:tcPr>
            <w:tcW w:w="2127" w:type="dxa"/>
          </w:tcPr>
          <w:p w14:paraId="10DF0708" w14:textId="21F1A287" w:rsidR="00583751" w:rsidRPr="00622BCD" w:rsidRDefault="00000000" w:rsidP="00606731">
            <w:pPr>
              <w:rPr>
                <w:b w:val="0"/>
                <w:bCs/>
                <w:sz w:val="22"/>
              </w:rPr>
            </w:pPr>
            <w:hyperlink r:id="rId22" w:history="1">
              <w:r w:rsidR="00622BCD" w:rsidRPr="00994C25">
                <w:rPr>
                  <w:b w:val="0"/>
                  <w:bCs/>
                  <w:color w:val="3592CF" w:themeColor="accent2"/>
                  <w:sz w:val="22"/>
                  <w:u w:val="single"/>
                </w:rPr>
                <w:t>Exeter Leader</w:t>
              </w:r>
            </w:hyperlink>
            <w:r w:rsidR="00622BCD" w:rsidRPr="00994C25">
              <w:rPr>
                <w:b w:val="0"/>
                <w:bCs/>
                <w:color w:val="3592CF" w:themeColor="accent2"/>
                <w:sz w:val="22"/>
              </w:rPr>
              <w:t xml:space="preserve"> </w:t>
            </w:r>
          </w:p>
        </w:tc>
        <w:tc>
          <w:tcPr>
            <w:tcW w:w="5670" w:type="dxa"/>
          </w:tcPr>
          <w:p w14:paraId="571D8264" w14:textId="7F6CA125" w:rsidR="0060505F" w:rsidRDefault="00606731" w:rsidP="00457731">
            <w:pPr>
              <w:contextualSpacing/>
              <w:rPr>
                <w:b w:val="0"/>
                <w:color w:val="auto"/>
                <w:sz w:val="22"/>
              </w:rPr>
            </w:pPr>
            <w:r w:rsidRPr="00170636">
              <w:rPr>
                <w:b w:val="0"/>
                <w:color w:val="auto"/>
                <w:sz w:val="22"/>
              </w:rPr>
              <w:t xml:space="preserve">Access a number of courses and learning pathways that can assist you </w:t>
            </w:r>
            <w:r w:rsidR="00067D62">
              <w:rPr>
                <w:b w:val="0"/>
                <w:color w:val="auto"/>
                <w:sz w:val="22"/>
              </w:rPr>
              <w:t xml:space="preserve">to </w:t>
            </w:r>
            <w:r w:rsidRPr="00170636">
              <w:rPr>
                <w:b w:val="0"/>
                <w:color w:val="auto"/>
                <w:sz w:val="22"/>
              </w:rPr>
              <w:t>develop in your role.</w:t>
            </w:r>
            <w:r w:rsidR="0060505F" w:rsidRPr="00170636">
              <w:rPr>
                <w:b w:val="0"/>
                <w:color w:val="auto"/>
                <w:sz w:val="22"/>
              </w:rPr>
              <w:t xml:space="preserve">  Whether new to management and leadership or someone with experience</w:t>
            </w:r>
            <w:r w:rsidR="00067D62">
              <w:rPr>
                <w:b w:val="0"/>
                <w:color w:val="auto"/>
                <w:sz w:val="22"/>
              </w:rPr>
              <w:t>,</w:t>
            </w:r>
            <w:r w:rsidR="0060505F" w:rsidRPr="00170636">
              <w:rPr>
                <w:b w:val="0"/>
                <w:color w:val="auto"/>
                <w:sz w:val="22"/>
              </w:rPr>
              <w:t xml:space="preserve"> the University has development opportun</w:t>
            </w:r>
            <w:r w:rsidR="00067D62">
              <w:rPr>
                <w:b w:val="0"/>
                <w:color w:val="auto"/>
                <w:sz w:val="22"/>
              </w:rPr>
              <w:t>ities</w:t>
            </w:r>
            <w:r w:rsidR="0060505F" w:rsidRPr="00170636">
              <w:rPr>
                <w:b w:val="0"/>
                <w:color w:val="auto"/>
                <w:sz w:val="22"/>
              </w:rPr>
              <w:t xml:space="preserve"> for all levels. </w:t>
            </w:r>
            <w:r w:rsidR="003B6F03">
              <w:rPr>
                <w:b w:val="0"/>
                <w:color w:val="auto"/>
                <w:sz w:val="22"/>
              </w:rPr>
              <w:t xml:space="preserve">Includes: </w:t>
            </w:r>
            <w:hyperlink r:id="rId23" w:history="1">
              <w:r w:rsidR="003B6F03" w:rsidRPr="00994C25">
                <w:rPr>
                  <w:rStyle w:val="Hyperlink"/>
                  <w:b w:val="0"/>
                  <w:bCs/>
                  <w:sz w:val="22"/>
                </w:rPr>
                <w:t>Managing people,</w:t>
              </w:r>
            </w:hyperlink>
            <w:r w:rsidR="003B6F03" w:rsidRPr="00994C25">
              <w:rPr>
                <w:b w:val="0"/>
                <w:bCs/>
                <w:color w:val="auto"/>
                <w:sz w:val="22"/>
              </w:rPr>
              <w:t xml:space="preserve"> </w:t>
            </w:r>
            <w:hyperlink r:id="rId24" w:history="1">
              <w:r w:rsidR="003B6F03" w:rsidRPr="00994C25">
                <w:rPr>
                  <w:rStyle w:val="Hyperlink"/>
                  <w:b w:val="0"/>
                  <w:bCs/>
                  <w:sz w:val="22"/>
                </w:rPr>
                <w:t>Leadership skills ,</w:t>
              </w:r>
            </w:hyperlink>
            <w:r w:rsidR="003B6F03" w:rsidRPr="00994C25">
              <w:rPr>
                <w:b w:val="0"/>
                <w:bCs/>
                <w:color w:val="auto"/>
                <w:sz w:val="22"/>
              </w:rPr>
              <w:t xml:space="preserve"> </w:t>
            </w:r>
            <w:hyperlink r:id="rId25" w:history="1">
              <w:r w:rsidR="003B6F03" w:rsidRPr="00994C25">
                <w:rPr>
                  <w:b w:val="0"/>
                  <w:bCs/>
                  <w:color w:val="3592CF" w:themeColor="accent2"/>
                  <w:sz w:val="22"/>
                  <w:u w:val="single"/>
                </w:rPr>
                <w:t>Engage series (Academic roles),</w:t>
              </w:r>
            </w:hyperlink>
            <w:r w:rsidR="003B6F03" w:rsidRPr="00994C25">
              <w:rPr>
                <w:b w:val="0"/>
                <w:bCs/>
                <w:color w:val="3592CF" w:themeColor="accent2"/>
                <w:sz w:val="22"/>
              </w:rPr>
              <w:t xml:space="preserve"> </w:t>
            </w:r>
            <w:hyperlink r:id="rId26" w:history="1">
              <w:r w:rsidR="003B6F03" w:rsidRPr="00994C25">
                <w:rPr>
                  <w:rStyle w:val="Hyperlink"/>
                  <w:b w:val="0"/>
                  <w:bCs/>
                  <w:sz w:val="22"/>
                </w:rPr>
                <w:t>Tools and Resources</w:t>
              </w:r>
            </w:hyperlink>
            <w:r w:rsidR="003B6F03" w:rsidRPr="00994C25">
              <w:rPr>
                <w:b w:val="0"/>
                <w:bCs/>
                <w:sz w:val="22"/>
              </w:rPr>
              <w:t xml:space="preserve"> and more.</w:t>
            </w:r>
            <w:r w:rsidR="00083791">
              <w:rPr>
                <w:b w:val="0"/>
                <w:bCs/>
                <w:sz w:val="22"/>
              </w:rPr>
              <w:t xml:space="preserve">  </w:t>
            </w:r>
          </w:p>
          <w:p w14:paraId="222010EB" w14:textId="77777777" w:rsidR="00457731" w:rsidRPr="00170636" w:rsidRDefault="00457731" w:rsidP="00457731">
            <w:pPr>
              <w:contextualSpacing/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4335D200" w14:textId="77777777" w:rsidR="00583751" w:rsidRPr="00067D62" w:rsidRDefault="00067D62" w:rsidP="00583751">
            <w:pPr>
              <w:rPr>
                <w:b w:val="0"/>
                <w:color w:val="auto"/>
                <w:sz w:val="22"/>
              </w:rPr>
            </w:pPr>
            <w:r w:rsidRPr="00067D62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02C6208C" w14:textId="77777777" w:rsidR="00583751" w:rsidRPr="00170636" w:rsidRDefault="00583751" w:rsidP="00583751">
            <w:pPr>
              <w:rPr>
                <w:b w:val="0"/>
                <w:sz w:val="22"/>
              </w:rPr>
            </w:pPr>
          </w:p>
        </w:tc>
      </w:tr>
      <w:tr w:rsidR="00606731" w:rsidRPr="00583751" w14:paraId="4DE04BB6" w14:textId="77777777" w:rsidTr="00A040A0">
        <w:tc>
          <w:tcPr>
            <w:tcW w:w="2127" w:type="dxa"/>
          </w:tcPr>
          <w:p w14:paraId="3B9F08D1" w14:textId="14C351CA" w:rsidR="00606731" w:rsidRDefault="00000000" w:rsidP="00606731">
            <w:pPr>
              <w:rPr>
                <w:b w:val="0"/>
                <w:bCs/>
                <w:sz w:val="22"/>
              </w:rPr>
            </w:pPr>
            <w:hyperlink r:id="rId27" w:history="1">
              <w:r w:rsidR="00622BCD">
                <w:rPr>
                  <w:rStyle w:val="Hyperlink"/>
                  <w:b w:val="0"/>
                  <w:bCs/>
                  <w:sz w:val="22"/>
                </w:rPr>
                <w:t>Additional Mandatory Training</w:t>
              </w:r>
            </w:hyperlink>
          </w:p>
          <w:p w14:paraId="482B387F" w14:textId="01843B97" w:rsidR="00622BCD" w:rsidRPr="00622BCD" w:rsidRDefault="00622BCD" w:rsidP="00606731">
            <w:pPr>
              <w:rPr>
                <w:b w:val="0"/>
                <w:bCs/>
                <w:sz w:val="22"/>
              </w:rPr>
            </w:pPr>
          </w:p>
        </w:tc>
        <w:tc>
          <w:tcPr>
            <w:tcW w:w="5670" w:type="dxa"/>
          </w:tcPr>
          <w:p w14:paraId="3D2334DF" w14:textId="77777777" w:rsidR="00457731" w:rsidRDefault="00606731" w:rsidP="00E176B3">
            <w:pPr>
              <w:contextualSpacing/>
              <w:rPr>
                <w:b w:val="0"/>
                <w:color w:val="auto"/>
                <w:sz w:val="22"/>
              </w:rPr>
            </w:pPr>
            <w:r w:rsidRPr="00170636">
              <w:rPr>
                <w:b w:val="0"/>
                <w:color w:val="auto"/>
                <w:sz w:val="22"/>
              </w:rPr>
              <w:t xml:space="preserve">Confirm any additional requirements for your role beyond the ‘All Staff’ </w:t>
            </w:r>
            <w:r w:rsidR="00067D62">
              <w:rPr>
                <w:b w:val="0"/>
                <w:color w:val="auto"/>
                <w:sz w:val="22"/>
              </w:rPr>
              <w:t xml:space="preserve">mandatory </w:t>
            </w:r>
            <w:r w:rsidRPr="00170636">
              <w:rPr>
                <w:b w:val="0"/>
                <w:color w:val="auto"/>
                <w:sz w:val="22"/>
              </w:rPr>
              <w:t>courses.  Area</w:t>
            </w:r>
            <w:r w:rsidR="00067D62">
              <w:rPr>
                <w:b w:val="0"/>
                <w:color w:val="auto"/>
                <w:sz w:val="22"/>
              </w:rPr>
              <w:t>s</w:t>
            </w:r>
            <w:r w:rsidRPr="00170636">
              <w:rPr>
                <w:b w:val="0"/>
                <w:color w:val="auto"/>
                <w:sz w:val="22"/>
              </w:rPr>
              <w:t xml:space="preserve"> </w:t>
            </w:r>
            <w:r w:rsidR="00457731">
              <w:rPr>
                <w:b w:val="0"/>
                <w:color w:val="auto"/>
                <w:sz w:val="22"/>
              </w:rPr>
              <w:t xml:space="preserve">might </w:t>
            </w:r>
            <w:r w:rsidRPr="00170636">
              <w:rPr>
                <w:b w:val="0"/>
                <w:color w:val="auto"/>
                <w:sz w:val="22"/>
              </w:rPr>
              <w:t xml:space="preserve">include Corporate Conscience, PDR Reviewer training, Prevent courses, recruitment and </w:t>
            </w:r>
            <w:r w:rsidR="00E176B3">
              <w:rPr>
                <w:b w:val="0"/>
                <w:color w:val="auto"/>
                <w:sz w:val="22"/>
              </w:rPr>
              <w:t>s</w:t>
            </w:r>
            <w:r w:rsidRPr="00170636">
              <w:rPr>
                <w:b w:val="0"/>
                <w:color w:val="auto"/>
                <w:sz w:val="22"/>
              </w:rPr>
              <w:t>election.  Visit the table on the Mandatory Training pages to view the options</w:t>
            </w:r>
            <w:r w:rsidR="00E176B3">
              <w:rPr>
                <w:b w:val="0"/>
                <w:color w:val="auto"/>
                <w:sz w:val="22"/>
              </w:rPr>
              <w:t>.</w:t>
            </w:r>
          </w:p>
          <w:p w14:paraId="0AB02A47" w14:textId="77777777" w:rsidR="00E176B3" w:rsidRPr="00170636" w:rsidRDefault="00E176B3" w:rsidP="00E176B3">
            <w:pPr>
              <w:contextualSpacing/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2352A269" w14:textId="77777777" w:rsidR="00606731" w:rsidRPr="00067D62" w:rsidRDefault="00067D62" w:rsidP="00583751">
            <w:pPr>
              <w:rPr>
                <w:b w:val="0"/>
                <w:color w:val="auto"/>
                <w:sz w:val="22"/>
              </w:rPr>
            </w:pPr>
            <w:r w:rsidRPr="00067D62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342D6DF6" w14:textId="77777777" w:rsidR="00606731" w:rsidRPr="00170636" w:rsidRDefault="00606731" w:rsidP="00583751">
            <w:pPr>
              <w:rPr>
                <w:b w:val="0"/>
                <w:sz w:val="22"/>
              </w:rPr>
            </w:pPr>
          </w:p>
        </w:tc>
      </w:tr>
      <w:tr w:rsidR="00583751" w:rsidRPr="00583751" w14:paraId="1F384C69" w14:textId="77777777" w:rsidTr="00A040A0">
        <w:tc>
          <w:tcPr>
            <w:tcW w:w="2127" w:type="dxa"/>
          </w:tcPr>
          <w:p w14:paraId="113DC092" w14:textId="12EE1037" w:rsidR="00583751" w:rsidRPr="00622BCD" w:rsidRDefault="00000000" w:rsidP="00E176B3">
            <w:pPr>
              <w:rPr>
                <w:b w:val="0"/>
                <w:bCs/>
                <w:sz w:val="22"/>
              </w:rPr>
            </w:pPr>
            <w:hyperlink r:id="rId28" w:history="1">
              <w:r w:rsidR="00622BCD">
                <w:rPr>
                  <w:rStyle w:val="Hyperlink"/>
                  <w:b w:val="0"/>
                  <w:bCs/>
                  <w:sz w:val="22"/>
                </w:rPr>
                <w:t>Performance and Development Reviews</w:t>
              </w:r>
            </w:hyperlink>
          </w:p>
          <w:p w14:paraId="30C55AB0" w14:textId="7C4629BD" w:rsidR="00622BCD" w:rsidRPr="00170636" w:rsidRDefault="00622BCD" w:rsidP="00E176B3">
            <w:pPr>
              <w:rPr>
                <w:b w:val="0"/>
                <w:sz w:val="22"/>
              </w:rPr>
            </w:pPr>
          </w:p>
        </w:tc>
        <w:tc>
          <w:tcPr>
            <w:tcW w:w="5670" w:type="dxa"/>
          </w:tcPr>
          <w:p w14:paraId="1E34D60D" w14:textId="4D53C51F" w:rsidR="00583751" w:rsidRDefault="00622BCD" w:rsidP="00E176B3">
            <w:pPr>
              <w:contextualSpacing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All m</w:t>
            </w:r>
            <w:r w:rsidR="00954147" w:rsidRPr="00170636">
              <w:rPr>
                <w:b w:val="0"/>
                <w:color w:val="auto"/>
                <w:sz w:val="22"/>
              </w:rPr>
              <w:t xml:space="preserve">anagers are required to complete </w:t>
            </w:r>
            <w:r w:rsidR="00067D62">
              <w:rPr>
                <w:b w:val="0"/>
                <w:color w:val="auto"/>
                <w:sz w:val="22"/>
              </w:rPr>
              <w:t xml:space="preserve">the PDR training relevant to your area.  Follow the link </w:t>
            </w:r>
            <w:r w:rsidR="00E176B3">
              <w:rPr>
                <w:b w:val="0"/>
                <w:color w:val="auto"/>
                <w:sz w:val="22"/>
              </w:rPr>
              <w:t>below in order to book a session:</w:t>
            </w:r>
          </w:p>
          <w:p w14:paraId="4B32853E" w14:textId="0C506E2E" w:rsidR="007135BD" w:rsidRPr="007135BD" w:rsidRDefault="00000000" w:rsidP="00E176B3">
            <w:pPr>
              <w:pStyle w:val="ListParagraph"/>
              <w:numPr>
                <w:ilvl w:val="0"/>
                <w:numId w:val="6"/>
              </w:numPr>
              <w:rPr>
                <w:b w:val="0"/>
                <w:bCs/>
                <w:color w:val="auto"/>
                <w:sz w:val="22"/>
              </w:rPr>
            </w:pPr>
            <w:hyperlink r:id="rId29" w:history="1">
              <w:r w:rsidR="007135BD">
                <w:rPr>
                  <w:rStyle w:val="Hyperlink"/>
                  <w:b w:val="0"/>
                  <w:bCs/>
                  <w:sz w:val="22"/>
                </w:rPr>
                <w:t>PDR Reviewer Training for Academic Colleagues</w:t>
              </w:r>
            </w:hyperlink>
            <w:r w:rsidR="007135BD" w:rsidRPr="007135BD">
              <w:rPr>
                <w:b w:val="0"/>
                <w:bCs/>
                <w:sz w:val="22"/>
              </w:rPr>
              <w:t xml:space="preserve"> </w:t>
            </w:r>
          </w:p>
          <w:p w14:paraId="349035E4" w14:textId="77777777" w:rsidR="007135BD" w:rsidRPr="00994C25" w:rsidRDefault="00000000" w:rsidP="007135BD">
            <w:pPr>
              <w:pStyle w:val="ListParagraph"/>
              <w:numPr>
                <w:ilvl w:val="0"/>
                <w:numId w:val="6"/>
              </w:numPr>
              <w:rPr>
                <w:b w:val="0"/>
                <w:bCs/>
                <w:color w:val="3592CF" w:themeColor="accent2"/>
                <w:sz w:val="22"/>
              </w:rPr>
            </w:pPr>
            <w:hyperlink r:id="rId30" w:history="1">
              <w:r w:rsidR="007135BD" w:rsidRPr="00994C25">
                <w:rPr>
                  <w:b w:val="0"/>
                  <w:bCs/>
                  <w:color w:val="3592CF" w:themeColor="accent2"/>
                  <w:sz w:val="22"/>
                  <w:u w:val="single"/>
                </w:rPr>
                <w:t>PDR Reviewer Training for Reviewers of Research Staff</w:t>
              </w:r>
            </w:hyperlink>
            <w:r w:rsidR="007135BD" w:rsidRPr="00994C25">
              <w:rPr>
                <w:b w:val="0"/>
                <w:bCs/>
                <w:color w:val="3592CF" w:themeColor="accent2"/>
                <w:sz w:val="22"/>
              </w:rPr>
              <w:t xml:space="preserve"> </w:t>
            </w:r>
          </w:p>
          <w:p w14:paraId="1694C407" w14:textId="0D50D20A" w:rsidR="00E176B3" w:rsidRPr="007135BD" w:rsidRDefault="00000000" w:rsidP="007135BD">
            <w:pPr>
              <w:pStyle w:val="ListParagraph"/>
              <w:numPr>
                <w:ilvl w:val="0"/>
                <w:numId w:val="6"/>
              </w:numPr>
              <w:rPr>
                <w:b w:val="0"/>
                <w:bCs/>
                <w:color w:val="auto"/>
                <w:sz w:val="22"/>
              </w:rPr>
            </w:pPr>
            <w:hyperlink r:id="rId31" w:history="1">
              <w:r w:rsidR="007135BD" w:rsidRPr="007135BD">
                <w:rPr>
                  <w:rStyle w:val="Hyperlink"/>
                  <w:b w:val="0"/>
                  <w:bCs/>
                  <w:sz w:val="22"/>
                </w:rPr>
                <w:t>PDR Reviewers Training for Professional Services Colleagues</w:t>
              </w:r>
            </w:hyperlink>
            <w:r w:rsidR="007135BD" w:rsidRPr="007135BD">
              <w:rPr>
                <w:b w:val="0"/>
                <w:bCs/>
                <w:sz w:val="22"/>
              </w:rPr>
              <w:t xml:space="preserve"> </w:t>
            </w:r>
          </w:p>
        </w:tc>
        <w:tc>
          <w:tcPr>
            <w:tcW w:w="1418" w:type="dxa"/>
          </w:tcPr>
          <w:p w14:paraId="64310DA4" w14:textId="77777777" w:rsidR="00583751" w:rsidRPr="00067D62" w:rsidRDefault="00067D62" w:rsidP="00583751">
            <w:pPr>
              <w:rPr>
                <w:b w:val="0"/>
                <w:color w:val="auto"/>
                <w:sz w:val="22"/>
              </w:rPr>
            </w:pPr>
            <w:r w:rsidRPr="00067D62">
              <w:rPr>
                <w:b w:val="0"/>
                <w:color w:val="auto"/>
                <w:sz w:val="22"/>
              </w:rPr>
              <w:t>LM</w:t>
            </w:r>
          </w:p>
        </w:tc>
        <w:tc>
          <w:tcPr>
            <w:tcW w:w="1701" w:type="dxa"/>
          </w:tcPr>
          <w:p w14:paraId="48E54942" w14:textId="77777777" w:rsidR="00583751" w:rsidRPr="00170636" w:rsidRDefault="00583751" w:rsidP="00583751">
            <w:pPr>
              <w:rPr>
                <w:b w:val="0"/>
                <w:sz w:val="22"/>
              </w:rPr>
            </w:pPr>
          </w:p>
        </w:tc>
      </w:tr>
      <w:tr w:rsidR="00622BCD" w:rsidRPr="00583751" w14:paraId="468DCE08" w14:textId="77777777" w:rsidTr="00A040A0">
        <w:tc>
          <w:tcPr>
            <w:tcW w:w="2127" w:type="dxa"/>
          </w:tcPr>
          <w:p w14:paraId="78570675" w14:textId="59220325" w:rsidR="00622BCD" w:rsidRPr="00622BCD" w:rsidRDefault="00000000" w:rsidP="00E176B3">
            <w:pPr>
              <w:rPr>
                <w:b w:val="0"/>
                <w:bCs/>
                <w:sz w:val="22"/>
              </w:rPr>
            </w:pPr>
            <w:hyperlink r:id="rId32" w:history="1">
              <w:r w:rsidR="00622BCD" w:rsidRPr="00994C25">
                <w:rPr>
                  <w:b w:val="0"/>
                  <w:bCs/>
                  <w:color w:val="3592CF" w:themeColor="accent2"/>
                  <w:sz w:val="22"/>
                  <w:u w:val="single"/>
                </w:rPr>
                <w:t>Leadership skills –</w:t>
              </w:r>
            </w:hyperlink>
            <w:r w:rsidR="00622BCD" w:rsidRPr="00622BCD">
              <w:rPr>
                <w:b w:val="0"/>
                <w:bCs/>
                <w:sz w:val="22"/>
              </w:rPr>
              <w:t xml:space="preserve"> </w:t>
            </w:r>
            <w:r w:rsidR="007135BD" w:rsidRPr="00613D2D">
              <w:rPr>
                <w:b w:val="0"/>
                <w:bCs/>
                <w:color w:val="3592CF" w:themeColor="accent2"/>
                <w:sz w:val="22"/>
              </w:rPr>
              <w:t>T</w:t>
            </w:r>
            <w:r w:rsidR="00622BCD" w:rsidRPr="00613D2D">
              <w:rPr>
                <w:b w:val="0"/>
                <w:bCs/>
                <w:color w:val="3592CF" w:themeColor="accent2"/>
                <w:sz w:val="22"/>
              </w:rPr>
              <w:t>he Leadership Difference Programme</w:t>
            </w:r>
          </w:p>
        </w:tc>
        <w:tc>
          <w:tcPr>
            <w:tcW w:w="5670" w:type="dxa"/>
          </w:tcPr>
          <w:p w14:paraId="359761D6" w14:textId="3A15D80E" w:rsidR="003B6F03" w:rsidRPr="003B6F03" w:rsidRDefault="003B6F03" w:rsidP="003B6F03">
            <w:pPr>
              <w:contextualSpacing/>
              <w:rPr>
                <w:b w:val="0"/>
                <w:color w:val="auto"/>
                <w:sz w:val="22"/>
                <w:lang w:val="en-GB"/>
              </w:rPr>
            </w:pPr>
            <w:r>
              <w:rPr>
                <w:b w:val="0"/>
                <w:color w:val="auto"/>
                <w:sz w:val="22"/>
                <w:lang w:val="en-GB"/>
              </w:rPr>
              <w:t>All managers and leaders are strongly encouraged to attend o</w:t>
            </w:r>
            <w:r w:rsidRPr="003B6F03">
              <w:rPr>
                <w:b w:val="0"/>
                <w:color w:val="auto"/>
                <w:sz w:val="22"/>
                <w:lang w:val="en-GB"/>
              </w:rPr>
              <w:t>ur core leadership development programme for Academic and Professional Services leaders</w:t>
            </w:r>
            <w:r>
              <w:rPr>
                <w:b w:val="0"/>
                <w:color w:val="auto"/>
                <w:sz w:val="22"/>
                <w:lang w:val="en-GB"/>
              </w:rPr>
              <w:t xml:space="preserve">. </w:t>
            </w:r>
            <w:r w:rsidRPr="003B6F03">
              <w:rPr>
                <w:b w:val="0"/>
                <w:color w:val="auto"/>
                <w:sz w:val="22"/>
                <w:lang w:val="en-GB"/>
              </w:rPr>
              <w:t>The programme promotes a professional and supportive leadership community and recognises the role of leadership in enabling our institutional ambitions and embedding our values.</w:t>
            </w:r>
          </w:p>
          <w:p w14:paraId="3D9FBC40" w14:textId="77777777" w:rsidR="00622BCD" w:rsidRDefault="00622BCD" w:rsidP="00E176B3">
            <w:pPr>
              <w:contextualSpacing/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3405C5EE" w14:textId="77777777" w:rsidR="00622BCD" w:rsidRPr="00067D62" w:rsidRDefault="00622BCD" w:rsidP="00583751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5C871DC4" w14:textId="77777777" w:rsidR="00622BCD" w:rsidRPr="00170636" w:rsidRDefault="00622BCD" w:rsidP="00583751">
            <w:pPr>
              <w:rPr>
                <w:b w:val="0"/>
                <w:sz w:val="22"/>
              </w:rPr>
            </w:pPr>
          </w:p>
        </w:tc>
      </w:tr>
      <w:tr w:rsidR="003B6F03" w:rsidRPr="00583751" w14:paraId="65EA0F9B" w14:textId="77777777" w:rsidTr="00A040A0">
        <w:tc>
          <w:tcPr>
            <w:tcW w:w="2127" w:type="dxa"/>
          </w:tcPr>
          <w:p w14:paraId="6CC4BF8D" w14:textId="6C54E041" w:rsidR="003B6F03" w:rsidRPr="003B6F03" w:rsidRDefault="00000000" w:rsidP="003B6F03">
            <w:pPr>
              <w:rPr>
                <w:b w:val="0"/>
                <w:bCs/>
                <w:sz w:val="22"/>
              </w:rPr>
            </w:pPr>
            <w:hyperlink r:id="rId33" w:history="1">
              <w:r w:rsidR="003B6F03" w:rsidRPr="003B6F03">
                <w:rPr>
                  <w:rStyle w:val="Hyperlink"/>
                  <w:b w:val="0"/>
                  <w:bCs/>
                  <w:sz w:val="22"/>
                </w:rPr>
                <w:t>Senior Academic Leader Programme</w:t>
              </w:r>
            </w:hyperlink>
          </w:p>
        </w:tc>
        <w:tc>
          <w:tcPr>
            <w:tcW w:w="5670" w:type="dxa"/>
          </w:tcPr>
          <w:p w14:paraId="52F58699" w14:textId="61FF6377" w:rsidR="003B6F03" w:rsidRPr="00052678" w:rsidRDefault="00052678" w:rsidP="003B6F03">
            <w:pPr>
              <w:contextualSpacing/>
              <w:rPr>
                <w:b w:val="0"/>
                <w:bCs/>
                <w:color w:val="auto"/>
                <w:sz w:val="22"/>
                <w:lang w:val="en-GB"/>
              </w:rPr>
            </w:pPr>
            <w:r w:rsidRPr="00052678">
              <w:rPr>
                <w:b w:val="0"/>
                <w:bCs/>
                <w:color w:val="auto"/>
                <w:sz w:val="22"/>
              </w:rPr>
              <w:t>Th</w:t>
            </w:r>
            <w:r>
              <w:rPr>
                <w:b w:val="0"/>
                <w:bCs/>
                <w:color w:val="auto"/>
                <w:sz w:val="22"/>
              </w:rPr>
              <w:t>e SAL pr</w:t>
            </w:r>
            <w:r w:rsidRPr="00052678">
              <w:rPr>
                <w:b w:val="0"/>
                <w:bCs/>
                <w:color w:val="auto"/>
                <w:sz w:val="22"/>
              </w:rPr>
              <w:t xml:space="preserve">ogramme aims to help </w:t>
            </w:r>
            <w:r w:rsidR="002955CA">
              <w:rPr>
                <w:b w:val="0"/>
                <w:bCs/>
                <w:color w:val="auto"/>
                <w:sz w:val="22"/>
              </w:rPr>
              <w:t>colleagues</w:t>
            </w:r>
            <w:r w:rsidRPr="00052678">
              <w:rPr>
                <w:b w:val="0"/>
                <w:bCs/>
                <w:color w:val="auto"/>
                <w:sz w:val="22"/>
              </w:rPr>
              <w:t xml:space="preserve"> understand </w:t>
            </w:r>
            <w:r w:rsidR="002955CA">
              <w:rPr>
                <w:b w:val="0"/>
                <w:bCs/>
                <w:color w:val="auto"/>
                <w:sz w:val="22"/>
              </w:rPr>
              <w:t>the r</w:t>
            </w:r>
            <w:r w:rsidRPr="00052678">
              <w:rPr>
                <w:b w:val="0"/>
                <w:bCs/>
                <w:color w:val="auto"/>
                <w:sz w:val="22"/>
              </w:rPr>
              <w:t>ole (especially with regards to people management, mentoring, reviewing), to encourage effective people management through consistent management practices and to learn from each other, share experiences</w:t>
            </w:r>
            <w:r w:rsidR="002955CA">
              <w:rPr>
                <w:b w:val="0"/>
                <w:bCs/>
                <w:color w:val="auto"/>
                <w:sz w:val="22"/>
              </w:rPr>
              <w:t xml:space="preserve"> and</w:t>
            </w:r>
            <w:r w:rsidRPr="00052678">
              <w:rPr>
                <w:b w:val="0"/>
                <w:bCs/>
                <w:color w:val="auto"/>
                <w:sz w:val="22"/>
              </w:rPr>
              <w:t xml:space="preserve"> provide peer support</w:t>
            </w:r>
            <w:r w:rsidR="002955CA">
              <w:rPr>
                <w:b w:val="0"/>
                <w:bCs/>
                <w:color w:val="auto"/>
                <w:sz w:val="22"/>
              </w:rPr>
              <w:t>.</w:t>
            </w:r>
          </w:p>
        </w:tc>
        <w:tc>
          <w:tcPr>
            <w:tcW w:w="1418" w:type="dxa"/>
          </w:tcPr>
          <w:p w14:paraId="30397785" w14:textId="4B247F59" w:rsidR="003B6F03" w:rsidRPr="00067D62" w:rsidRDefault="003B6F03" w:rsidP="003B6F03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27AAFE49" w14:textId="5236647B" w:rsidR="003B6F03" w:rsidRPr="00170636" w:rsidRDefault="003B6F03" w:rsidP="003B6F03">
            <w:pPr>
              <w:rPr>
                <w:b w:val="0"/>
                <w:sz w:val="22"/>
              </w:rPr>
            </w:pPr>
          </w:p>
        </w:tc>
      </w:tr>
      <w:tr w:rsidR="00052678" w:rsidRPr="00583751" w14:paraId="343E6518" w14:textId="77777777" w:rsidTr="00A040A0">
        <w:tc>
          <w:tcPr>
            <w:tcW w:w="2127" w:type="dxa"/>
          </w:tcPr>
          <w:p w14:paraId="16D06367" w14:textId="5EDE22C2" w:rsidR="00052678" w:rsidRPr="00052678" w:rsidRDefault="00000000" w:rsidP="00052678">
            <w:pPr>
              <w:rPr>
                <w:b w:val="0"/>
                <w:bCs/>
                <w:sz w:val="22"/>
              </w:rPr>
            </w:pPr>
            <w:hyperlink r:id="rId34" w:history="1">
              <w:r w:rsidR="00052678" w:rsidRPr="00994C25">
                <w:rPr>
                  <w:b w:val="0"/>
                  <w:bCs/>
                  <w:color w:val="3592CF" w:themeColor="accent2"/>
                  <w:sz w:val="22"/>
                  <w:u w:val="single"/>
                </w:rPr>
                <w:t>Coaching</w:t>
              </w:r>
            </w:hyperlink>
            <w:r w:rsidR="00052678" w:rsidRPr="00994C25">
              <w:rPr>
                <w:b w:val="0"/>
                <w:bCs/>
                <w:color w:val="3592CF" w:themeColor="accent2"/>
                <w:sz w:val="22"/>
              </w:rPr>
              <w:t xml:space="preserve"> </w:t>
            </w:r>
            <w:r w:rsidR="00052678" w:rsidRPr="00994C25">
              <w:rPr>
                <w:b w:val="0"/>
                <w:bCs/>
                <w:color w:val="auto"/>
                <w:sz w:val="22"/>
              </w:rPr>
              <w:t xml:space="preserve">and </w:t>
            </w:r>
            <w:hyperlink r:id="rId35" w:history="1">
              <w:r w:rsidR="00052678" w:rsidRPr="00994C25">
                <w:rPr>
                  <w:b w:val="0"/>
                  <w:bCs/>
                  <w:color w:val="3592CF" w:themeColor="accent2"/>
                  <w:sz w:val="22"/>
                  <w:u w:val="single"/>
                </w:rPr>
                <w:t>Mentoring</w:t>
              </w:r>
            </w:hyperlink>
          </w:p>
        </w:tc>
        <w:tc>
          <w:tcPr>
            <w:tcW w:w="5670" w:type="dxa"/>
          </w:tcPr>
          <w:p w14:paraId="53821FD0" w14:textId="677B409D" w:rsidR="00052678" w:rsidRPr="00052678" w:rsidRDefault="00052678" w:rsidP="003B6F03">
            <w:pPr>
              <w:contextualSpacing/>
              <w:rPr>
                <w:b w:val="0"/>
                <w:bCs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The University encourages a culture of coaching and mentoring, whether as part of your management or leadership style, when having PDR conversations or using as a development tool.  You may wish to become a mentor / coach or to request one for your own development.  The Unive</w:t>
            </w:r>
            <w:r w:rsidR="001203DF">
              <w:rPr>
                <w:b w:val="0"/>
                <w:color w:val="auto"/>
                <w:sz w:val="22"/>
              </w:rPr>
              <w:t>rsity</w:t>
            </w:r>
            <w:r>
              <w:rPr>
                <w:b w:val="0"/>
                <w:color w:val="auto"/>
                <w:sz w:val="22"/>
              </w:rPr>
              <w:t xml:space="preserve"> offers development opportunities in both </w:t>
            </w:r>
            <w:hyperlink r:id="rId36" w:history="1">
              <w:r w:rsidRPr="000774F5">
                <w:rPr>
                  <w:rStyle w:val="Hyperlink"/>
                  <w:b w:val="0"/>
                  <w:bCs/>
                  <w:sz w:val="22"/>
                </w:rPr>
                <w:t>Coaching</w:t>
              </w:r>
            </w:hyperlink>
            <w:r>
              <w:rPr>
                <w:b w:val="0"/>
                <w:bCs/>
                <w:color w:val="auto"/>
                <w:sz w:val="22"/>
              </w:rPr>
              <w:t xml:space="preserve"> and </w:t>
            </w:r>
            <w:hyperlink r:id="rId37" w:history="1">
              <w:r w:rsidRPr="000774F5">
                <w:rPr>
                  <w:rStyle w:val="Hyperlink"/>
                  <w:b w:val="0"/>
                  <w:sz w:val="22"/>
                </w:rPr>
                <w:t xml:space="preserve">Mentoring </w:t>
              </w:r>
            </w:hyperlink>
          </w:p>
        </w:tc>
        <w:tc>
          <w:tcPr>
            <w:tcW w:w="1418" w:type="dxa"/>
          </w:tcPr>
          <w:p w14:paraId="420B4DA6" w14:textId="77777777" w:rsidR="00052678" w:rsidRPr="00067D62" w:rsidRDefault="00052678" w:rsidP="003B6F03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46AEA009" w14:textId="77777777" w:rsidR="00052678" w:rsidRPr="00170636" w:rsidRDefault="00052678" w:rsidP="003B6F03">
            <w:pPr>
              <w:rPr>
                <w:b w:val="0"/>
                <w:sz w:val="22"/>
              </w:rPr>
            </w:pPr>
          </w:p>
        </w:tc>
      </w:tr>
      <w:tr w:rsidR="00954147" w:rsidRPr="00583751" w14:paraId="32B5C556" w14:textId="77777777" w:rsidTr="00A040A0">
        <w:tc>
          <w:tcPr>
            <w:tcW w:w="2127" w:type="dxa"/>
          </w:tcPr>
          <w:p w14:paraId="60FB946F" w14:textId="77777777" w:rsidR="00954147" w:rsidRPr="00170636" w:rsidRDefault="00000000" w:rsidP="00954147">
            <w:pPr>
              <w:rPr>
                <w:b w:val="0"/>
                <w:sz w:val="22"/>
              </w:rPr>
            </w:pPr>
            <w:hyperlink r:id="rId38" w:history="1">
              <w:r w:rsidR="00954147" w:rsidRPr="00170636">
                <w:rPr>
                  <w:rStyle w:val="Hyperlink"/>
                  <w:b w:val="0"/>
                  <w:sz w:val="22"/>
                </w:rPr>
                <w:t>Recruitment and Selection</w:t>
              </w:r>
            </w:hyperlink>
          </w:p>
        </w:tc>
        <w:tc>
          <w:tcPr>
            <w:tcW w:w="5670" w:type="dxa"/>
          </w:tcPr>
          <w:p w14:paraId="2E7A5FB6" w14:textId="163D6BDD" w:rsidR="00954147" w:rsidRDefault="00954147" w:rsidP="00583751">
            <w:pPr>
              <w:rPr>
                <w:b w:val="0"/>
                <w:color w:val="auto"/>
                <w:sz w:val="22"/>
              </w:rPr>
            </w:pPr>
            <w:r w:rsidRPr="00170636">
              <w:rPr>
                <w:b w:val="0"/>
                <w:color w:val="auto"/>
                <w:sz w:val="22"/>
              </w:rPr>
              <w:t xml:space="preserve">If your role requires you to recruit </w:t>
            </w:r>
            <w:proofErr w:type="gramStart"/>
            <w:r w:rsidRPr="00170636">
              <w:rPr>
                <w:b w:val="0"/>
                <w:color w:val="auto"/>
                <w:sz w:val="22"/>
              </w:rPr>
              <w:t>staff</w:t>
            </w:r>
            <w:proofErr w:type="gramEnd"/>
            <w:r w:rsidRPr="00170636">
              <w:rPr>
                <w:b w:val="0"/>
                <w:color w:val="auto"/>
                <w:sz w:val="22"/>
              </w:rPr>
              <w:t xml:space="preserve"> you must complete the Recruitment and Selection training on LearnUpon in order to sit on or run a panel.</w:t>
            </w:r>
            <w:r w:rsidR="002955CA">
              <w:rPr>
                <w:b w:val="0"/>
                <w:color w:val="auto"/>
                <w:sz w:val="22"/>
              </w:rPr>
              <w:t xml:space="preserve">  Self-</w:t>
            </w:r>
            <w:proofErr w:type="spellStart"/>
            <w:r w:rsidR="002955CA">
              <w:rPr>
                <w:b w:val="0"/>
                <w:color w:val="auto"/>
                <w:sz w:val="22"/>
              </w:rPr>
              <w:t>enrol</w:t>
            </w:r>
            <w:proofErr w:type="spellEnd"/>
            <w:r w:rsidR="002955CA">
              <w:rPr>
                <w:b w:val="0"/>
                <w:color w:val="auto"/>
                <w:sz w:val="22"/>
              </w:rPr>
              <w:t xml:space="preserve"> via the catalogue.</w:t>
            </w:r>
          </w:p>
          <w:p w14:paraId="27B6867C" w14:textId="77777777" w:rsidR="00457731" w:rsidRPr="00170636" w:rsidRDefault="00457731" w:rsidP="00583751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418" w:type="dxa"/>
          </w:tcPr>
          <w:p w14:paraId="205213D2" w14:textId="567D5A52" w:rsidR="00954147" w:rsidRPr="00067D62" w:rsidRDefault="00954147" w:rsidP="00583751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07CF31CA" w14:textId="77777777" w:rsidR="00954147" w:rsidRPr="00170636" w:rsidRDefault="00954147" w:rsidP="00583751">
            <w:pPr>
              <w:rPr>
                <w:b w:val="0"/>
                <w:sz w:val="22"/>
              </w:rPr>
            </w:pPr>
          </w:p>
        </w:tc>
      </w:tr>
      <w:tr w:rsidR="00623D45" w:rsidRPr="00583751" w14:paraId="0DF2E5CB" w14:textId="77777777" w:rsidTr="00A040A0">
        <w:tc>
          <w:tcPr>
            <w:tcW w:w="2127" w:type="dxa"/>
          </w:tcPr>
          <w:p w14:paraId="3F85A251" w14:textId="749360BA" w:rsidR="00623D45" w:rsidRPr="00994C25" w:rsidRDefault="00000000" w:rsidP="00623D45">
            <w:pPr>
              <w:rPr>
                <w:b w:val="0"/>
                <w:bCs/>
                <w:sz w:val="22"/>
              </w:rPr>
            </w:pPr>
            <w:hyperlink r:id="rId39" w:history="1">
              <w:r w:rsidR="00994C25">
                <w:rPr>
                  <w:rStyle w:val="Hyperlink"/>
                  <w:b w:val="0"/>
                  <w:bCs/>
                  <w:sz w:val="22"/>
                </w:rPr>
                <w:t>Supporting the Wellbeing of your Team</w:t>
              </w:r>
            </w:hyperlink>
          </w:p>
        </w:tc>
        <w:tc>
          <w:tcPr>
            <w:tcW w:w="5670" w:type="dxa"/>
          </w:tcPr>
          <w:p w14:paraId="04B0D386" w14:textId="29624682" w:rsidR="00623D45" w:rsidRPr="00170636" w:rsidRDefault="00623D45" w:rsidP="00623D45">
            <w:pPr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 xml:space="preserve">Managers are strongly encouraged to complete the ‘Supporting the mental wellbeing of your team’ course which can be accessed via self-enrolment on </w:t>
            </w:r>
            <w:hyperlink r:id="rId40" w:history="1">
              <w:r w:rsidR="00994C25" w:rsidRPr="00994C25">
                <w:rPr>
                  <w:rStyle w:val="Hyperlink"/>
                  <w:b w:val="0"/>
                  <w:bCs/>
                  <w:sz w:val="22"/>
                </w:rPr>
                <w:t>LearnUpon</w:t>
              </w:r>
            </w:hyperlink>
            <w:r w:rsidRPr="00994C25">
              <w:rPr>
                <w:b w:val="0"/>
                <w:bCs/>
                <w:color w:val="auto"/>
                <w:sz w:val="22"/>
              </w:rPr>
              <w:t>.</w:t>
            </w:r>
          </w:p>
        </w:tc>
        <w:tc>
          <w:tcPr>
            <w:tcW w:w="1418" w:type="dxa"/>
          </w:tcPr>
          <w:p w14:paraId="0EAF63D8" w14:textId="4AD038D4" w:rsidR="00623D45" w:rsidRPr="00067D62" w:rsidRDefault="00623D45" w:rsidP="00583751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799616BA" w14:textId="77777777" w:rsidR="00623D45" w:rsidRPr="00170636" w:rsidRDefault="00623D45" w:rsidP="00583751">
            <w:pPr>
              <w:rPr>
                <w:b w:val="0"/>
                <w:sz w:val="22"/>
              </w:rPr>
            </w:pPr>
          </w:p>
        </w:tc>
      </w:tr>
    </w:tbl>
    <w:p w14:paraId="7CA19A4B" w14:textId="77777777" w:rsidR="00B25B2F" w:rsidRDefault="00B25B2F" w:rsidP="008A2055"/>
    <w:p w14:paraId="40D76D60" w14:textId="3CBB9BE8" w:rsidR="008A2055" w:rsidRPr="00822F4F" w:rsidRDefault="008A2055" w:rsidP="008A2055">
      <w:pPr>
        <w:rPr>
          <w:color w:val="007D69"/>
        </w:rPr>
      </w:pPr>
      <w:r w:rsidRPr="00822F4F">
        <w:rPr>
          <w:color w:val="007D69"/>
        </w:rPr>
        <w:t xml:space="preserve">Additional discussions: </w:t>
      </w:r>
    </w:p>
    <w:p w14:paraId="238BC77B" w14:textId="77777777" w:rsidR="008A2055" w:rsidRPr="00317F34" w:rsidRDefault="008A2055" w:rsidP="008A2055">
      <w:pPr>
        <w:rPr>
          <w:b w:val="0"/>
          <w:color w:val="auto"/>
          <w:sz w:val="24"/>
          <w:szCs w:val="24"/>
        </w:rPr>
      </w:pPr>
      <w:r w:rsidRPr="00317F34">
        <w:rPr>
          <w:b w:val="0"/>
          <w:color w:val="auto"/>
          <w:sz w:val="24"/>
          <w:szCs w:val="24"/>
        </w:rPr>
        <w:t xml:space="preserve">Note below additional areas you might wish to cover, they </w:t>
      </w:r>
      <w:r>
        <w:rPr>
          <w:b w:val="0"/>
          <w:color w:val="auto"/>
          <w:sz w:val="24"/>
          <w:szCs w:val="24"/>
        </w:rPr>
        <w:t>may</w:t>
      </w:r>
      <w:r w:rsidRPr="00317F34">
        <w:rPr>
          <w:b w:val="0"/>
          <w:color w:val="auto"/>
          <w:sz w:val="24"/>
          <w:szCs w:val="24"/>
        </w:rPr>
        <w:t xml:space="preserve"> be specific to your role, location or personal needs and concerns. </w:t>
      </w:r>
      <w:r w:rsidR="00067D62">
        <w:rPr>
          <w:b w:val="0"/>
          <w:color w:val="auto"/>
          <w:sz w:val="24"/>
          <w:szCs w:val="24"/>
        </w:rPr>
        <w:t xml:space="preserve">Look back through the </w:t>
      </w:r>
      <w:hyperlink r:id="rId41" w:history="1">
        <w:r w:rsidR="00067D62">
          <w:rPr>
            <w:rStyle w:val="Hyperlink"/>
            <w:b w:val="0"/>
            <w:sz w:val="22"/>
          </w:rPr>
          <w:t>Managers, Supervisors and Team Leaders – key information</w:t>
        </w:r>
      </w:hyperlink>
      <w:r w:rsidR="00067D62">
        <w:rPr>
          <w:b w:val="0"/>
          <w:color w:val="3592CF" w:themeColor="accent2"/>
          <w:sz w:val="22"/>
        </w:rPr>
        <w:t xml:space="preserve"> </w:t>
      </w:r>
      <w:r w:rsidR="00067D62" w:rsidRPr="00067D62">
        <w:rPr>
          <w:b w:val="0"/>
          <w:color w:val="auto"/>
          <w:sz w:val="22"/>
        </w:rPr>
        <w:t xml:space="preserve">to confirm any areas you might be unsure about. </w:t>
      </w:r>
      <w:r w:rsidR="00067D62" w:rsidRPr="00067D62">
        <w:rPr>
          <w:b w:val="0"/>
          <w:color w:val="auto"/>
          <w:sz w:val="24"/>
          <w:szCs w:val="24"/>
        </w:rPr>
        <w:t xml:space="preserve"> </w:t>
      </w:r>
      <w:r w:rsidR="00067D62">
        <w:rPr>
          <w:b w:val="0"/>
          <w:color w:val="auto"/>
          <w:sz w:val="24"/>
          <w:szCs w:val="24"/>
        </w:rPr>
        <w:t>You m</w:t>
      </w:r>
      <w:r w:rsidR="00457731">
        <w:rPr>
          <w:b w:val="0"/>
          <w:color w:val="auto"/>
          <w:sz w:val="24"/>
          <w:szCs w:val="24"/>
        </w:rPr>
        <w:t>ay</w:t>
      </w:r>
      <w:r w:rsidR="00067D62">
        <w:rPr>
          <w:b w:val="0"/>
          <w:color w:val="auto"/>
          <w:sz w:val="24"/>
          <w:szCs w:val="24"/>
        </w:rPr>
        <w:t xml:space="preserve"> want to also note useful contacts.</w:t>
      </w:r>
    </w:p>
    <w:p w14:paraId="44708EBA" w14:textId="77777777" w:rsidR="008A2055" w:rsidRPr="00F43D8F" w:rsidRDefault="008A2055" w:rsidP="008A2055">
      <w:pPr>
        <w:spacing w:line="240" w:lineRule="auto"/>
        <w:rPr>
          <w:color w:val="auto"/>
          <w:sz w:val="24"/>
          <w:szCs w:val="24"/>
        </w:rPr>
      </w:pPr>
    </w:p>
    <w:tbl>
      <w:tblPr>
        <w:tblStyle w:val="TableGrid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6521"/>
        <w:gridCol w:w="2126"/>
      </w:tblGrid>
      <w:tr w:rsidR="00822F4F" w:rsidRPr="00822F4F" w14:paraId="6721D17A" w14:textId="77777777" w:rsidTr="00822F4F">
        <w:tc>
          <w:tcPr>
            <w:tcW w:w="2127" w:type="dxa"/>
            <w:shd w:val="clear" w:color="auto" w:fill="00C896"/>
          </w:tcPr>
          <w:p w14:paraId="2D2055A1" w14:textId="77777777" w:rsidR="008A2055" w:rsidRPr="00822F4F" w:rsidRDefault="008A2055" w:rsidP="005413A8">
            <w:pPr>
              <w:jc w:val="center"/>
              <w:rPr>
                <w:b w:val="0"/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Induction Area/Contact</w:t>
            </w:r>
          </w:p>
        </w:tc>
        <w:tc>
          <w:tcPr>
            <w:tcW w:w="6521" w:type="dxa"/>
            <w:shd w:val="clear" w:color="auto" w:fill="00C896"/>
          </w:tcPr>
          <w:p w14:paraId="4C81D615" w14:textId="77777777" w:rsidR="008A2055" w:rsidRPr="00822F4F" w:rsidRDefault="008A2055" w:rsidP="005413A8">
            <w:pPr>
              <w:jc w:val="center"/>
              <w:rPr>
                <w:b w:val="0"/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>Requirement / Discussion Point / Contact Details</w:t>
            </w:r>
          </w:p>
        </w:tc>
        <w:tc>
          <w:tcPr>
            <w:tcW w:w="2126" w:type="dxa"/>
            <w:shd w:val="clear" w:color="auto" w:fill="00C896"/>
          </w:tcPr>
          <w:p w14:paraId="2BFEC03E" w14:textId="77777777" w:rsidR="008A2055" w:rsidRPr="00822F4F" w:rsidRDefault="008A2055" w:rsidP="005413A8">
            <w:pPr>
              <w:jc w:val="center"/>
              <w:rPr>
                <w:color w:val="FFFFFF" w:themeColor="background1"/>
              </w:rPr>
            </w:pPr>
            <w:r w:rsidRPr="00822F4F">
              <w:rPr>
                <w:color w:val="FFFFFF" w:themeColor="background1"/>
              </w:rPr>
              <w:t xml:space="preserve">Discussed with LM or IF? </w:t>
            </w:r>
          </w:p>
        </w:tc>
      </w:tr>
      <w:tr w:rsidR="008A2055" w14:paraId="61AD28A3" w14:textId="77777777" w:rsidTr="00954147">
        <w:tc>
          <w:tcPr>
            <w:tcW w:w="2127" w:type="dxa"/>
          </w:tcPr>
          <w:p w14:paraId="176E360D" w14:textId="77777777" w:rsidR="008A2055" w:rsidRDefault="008A2055" w:rsidP="005413A8"/>
        </w:tc>
        <w:tc>
          <w:tcPr>
            <w:tcW w:w="6521" w:type="dxa"/>
          </w:tcPr>
          <w:p w14:paraId="7A1C4671" w14:textId="77777777" w:rsidR="008A2055" w:rsidRPr="00D03ECB" w:rsidRDefault="008A2055" w:rsidP="005413A8">
            <w:pPr>
              <w:pStyle w:val="ListParagraph"/>
            </w:pPr>
          </w:p>
        </w:tc>
        <w:tc>
          <w:tcPr>
            <w:tcW w:w="2126" w:type="dxa"/>
          </w:tcPr>
          <w:p w14:paraId="29C76652" w14:textId="77777777" w:rsidR="008A2055" w:rsidRDefault="008A2055" w:rsidP="005413A8"/>
        </w:tc>
      </w:tr>
      <w:tr w:rsidR="008A2055" w14:paraId="0EECA5DD" w14:textId="77777777" w:rsidTr="00954147">
        <w:tc>
          <w:tcPr>
            <w:tcW w:w="2127" w:type="dxa"/>
          </w:tcPr>
          <w:p w14:paraId="4AFCCEAE" w14:textId="77777777" w:rsidR="008A2055" w:rsidRDefault="008A2055" w:rsidP="005413A8"/>
        </w:tc>
        <w:tc>
          <w:tcPr>
            <w:tcW w:w="6521" w:type="dxa"/>
          </w:tcPr>
          <w:p w14:paraId="5F91BE67" w14:textId="77777777" w:rsidR="008A2055" w:rsidRPr="00BF1259" w:rsidRDefault="008A2055" w:rsidP="005413A8">
            <w:pPr>
              <w:pStyle w:val="ListParagraph"/>
              <w:rPr>
                <w:color w:val="244061"/>
              </w:rPr>
            </w:pPr>
          </w:p>
        </w:tc>
        <w:tc>
          <w:tcPr>
            <w:tcW w:w="2126" w:type="dxa"/>
          </w:tcPr>
          <w:p w14:paraId="75426369" w14:textId="77777777" w:rsidR="008A2055" w:rsidRDefault="008A2055" w:rsidP="005413A8"/>
        </w:tc>
      </w:tr>
      <w:tr w:rsidR="008A2055" w14:paraId="55906B24" w14:textId="77777777" w:rsidTr="00954147">
        <w:tc>
          <w:tcPr>
            <w:tcW w:w="2127" w:type="dxa"/>
          </w:tcPr>
          <w:p w14:paraId="27A3C65C" w14:textId="77777777" w:rsidR="008A2055" w:rsidRDefault="008A2055" w:rsidP="005413A8"/>
        </w:tc>
        <w:tc>
          <w:tcPr>
            <w:tcW w:w="6521" w:type="dxa"/>
          </w:tcPr>
          <w:p w14:paraId="50FD7E4E" w14:textId="77777777" w:rsidR="008A2055" w:rsidRPr="00BF1259" w:rsidRDefault="008A2055" w:rsidP="005413A8">
            <w:pPr>
              <w:pStyle w:val="ListParagraph"/>
              <w:rPr>
                <w:color w:val="244061"/>
              </w:rPr>
            </w:pPr>
          </w:p>
        </w:tc>
        <w:tc>
          <w:tcPr>
            <w:tcW w:w="2126" w:type="dxa"/>
          </w:tcPr>
          <w:p w14:paraId="27E349BC" w14:textId="77777777" w:rsidR="008A2055" w:rsidRDefault="008A2055" w:rsidP="005413A8"/>
        </w:tc>
      </w:tr>
    </w:tbl>
    <w:p w14:paraId="49B5030A" w14:textId="77777777" w:rsidR="008A2055" w:rsidRDefault="008A2055" w:rsidP="008A2055"/>
    <w:p w14:paraId="404284B4" w14:textId="77777777" w:rsidR="008A2055" w:rsidRPr="00822F4F" w:rsidRDefault="008A2055" w:rsidP="008A2055">
      <w:pPr>
        <w:rPr>
          <w:b w:val="0"/>
          <w:color w:val="007D69"/>
        </w:rPr>
      </w:pPr>
      <w:r w:rsidRPr="00822F4F">
        <w:rPr>
          <w:color w:val="007D69"/>
        </w:rPr>
        <w:t>Required Actions:</w:t>
      </w:r>
    </w:p>
    <w:p w14:paraId="52E9C0B6" w14:textId="77777777" w:rsidR="008A2055" w:rsidRPr="00317F34" w:rsidRDefault="008A2055" w:rsidP="008A2055">
      <w:pPr>
        <w:rPr>
          <w:b w:val="0"/>
          <w:color w:val="auto"/>
          <w:sz w:val="24"/>
          <w:szCs w:val="24"/>
        </w:rPr>
      </w:pPr>
      <w:r w:rsidRPr="00317F34">
        <w:rPr>
          <w:b w:val="0"/>
          <w:color w:val="auto"/>
          <w:sz w:val="24"/>
          <w:szCs w:val="24"/>
        </w:rPr>
        <w:t>Please compete the table below to identify any actions</w:t>
      </w:r>
      <w:r>
        <w:rPr>
          <w:b w:val="0"/>
          <w:color w:val="auto"/>
          <w:sz w:val="24"/>
          <w:szCs w:val="24"/>
        </w:rPr>
        <w:t xml:space="preserve"> or training requirements</w:t>
      </w:r>
      <w:r w:rsidRPr="00317F34">
        <w:rPr>
          <w:b w:val="0"/>
          <w:color w:val="auto"/>
          <w:sz w:val="24"/>
          <w:szCs w:val="24"/>
        </w:rPr>
        <w:t xml:space="preserve"> that need to be taken forward:</w:t>
      </w:r>
    </w:p>
    <w:p w14:paraId="6C92DF5B" w14:textId="77777777" w:rsidR="008A2055" w:rsidRPr="00317F34" w:rsidRDefault="008A2055" w:rsidP="008A2055">
      <w:pPr>
        <w:rPr>
          <w:b w:val="0"/>
          <w:color w:val="auto"/>
          <w:sz w:val="24"/>
          <w:szCs w:val="24"/>
        </w:rPr>
      </w:pP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6238"/>
        <w:gridCol w:w="1701"/>
        <w:gridCol w:w="2693"/>
      </w:tblGrid>
      <w:tr w:rsidR="00794CA3" w:rsidRPr="00794CA3" w14:paraId="74FED1B2" w14:textId="77777777" w:rsidTr="00794CA3">
        <w:tc>
          <w:tcPr>
            <w:tcW w:w="6238" w:type="dxa"/>
            <w:shd w:val="clear" w:color="auto" w:fill="00C896"/>
          </w:tcPr>
          <w:p w14:paraId="598F8CB6" w14:textId="77777777" w:rsidR="008A2055" w:rsidRPr="00794CA3" w:rsidRDefault="008A2055" w:rsidP="005413A8">
            <w:pPr>
              <w:jc w:val="center"/>
              <w:rPr>
                <w:color w:val="FFFFFF" w:themeColor="background1"/>
              </w:rPr>
            </w:pPr>
            <w:r w:rsidRPr="00794CA3">
              <w:rPr>
                <w:color w:val="FFFFFF" w:themeColor="background1"/>
              </w:rPr>
              <w:t xml:space="preserve">Action / Training </w:t>
            </w:r>
          </w:p>
        </w:tc>
        <w:tc>
          <w:tcPr>
            <w:tcW w:w="1701" w:type="dxa"/>
            <w:shd w:val="clear" w:color="auto" w:fill="00C896"/>
          </w:tcPr>
          <w:p w14:paraId="7315F642" w14:textId="77777777" w:rsidR="008A2055" w:rsidRPr="00794CA3" w:rsidRDefault="008A2055" w:rsidP="005413A8">
            <w:pPr>
              <w:jc w:val="center"/>
              <w:rPr>
                <w:color w:val="FFFFFF" w:themeColor="background1"/>
              </w:rPr>
            </w:pPr>
            <w:r w:rsidRPr="00794CA3">
              <w:rPr>
                <w:color w:val="FFFFFF" w:themeColor="background1"/>
              </w:rPr>
              <w:t>Date to be completed:</w:t>
            </w:r>
          </w:p>
        </w:tc>
        <w:tc>
          <w:tcPr>
            <w:tcW w:w="2693" w:type="dxa"/>
            <w:shd w:val="clear" w:color="auto" w:fill="00C896"/>
          </w:tcPr>
          <w:p w14:paraId="2C954182" w14:textId="77777777" w:rsidR="008A2055" w:rsidRPr="00794CA3" w:rsidRDefault="008A2055" w:rsidP="005413A8">
            <w:pPr>
              <w:jc w:val="center"/>
              <w:rPr>
                <w:color w:val="FFFFFF" w:themeColor="background1"/>
              </w:rPr>
            </w:pPr>
            <w:r w:rsidRPr="00794CA3">
              <w:rPr>
                <w:color w:val="FFFFFF" w:themeColor="background1"/>
              </w:rPr>
              <w:t>Signed off once complete:</w:t>
            </w:r>
          </w:p>
        </w:tc>
      </w:tr>
      <w:tr w:rsidR="008A2055" w:rsidRPr="00317F34" w14:paraId="47A109D3" w14:textId="77777777" w:rsidTr="00954147">
        <w:tc>
          <w:tcPr>
            <w:tcW w:w="6238" w:type="dxa"/>
          </w:tcPr>
          <w:p w14:paraId="6EBF7FB7" w14:textId="77777777" w:rsidR="008A2055" w:rsidRPr="00C07BF7" w:rsidRDefault="00C07BF7" w:rsidP="005413A8">
            <w:pPr>
              <w:rPr>
                <w:b w:val="0"/>
                <w:color w:val="auto"/>
                <w:sz w:val="22"/>
              </w:rPr>
            </w:pPr>
            <w:r w:rsidRPr="00C07BF7">
              <w:rPr>
                <w:b w:val="0"/>
                <w:color w:val="auto"/>
                <w:sz w:val="22"/>
              </w:rPr>
              <w:t>Me</w:t>
            </w:r>
            <w:r w:rsidR="00067D62">
              <w:rPr>
                <w:b w:val="0"/>
                <w:color w:val="auto"/>
                <w:sz w:val="22"/>
              </w:rPr>
              <w:t xml:space="preserve">et the team, book 1:1s with </w:t>
            </w:r>
            <w:r w:rsidRPr="00C07BF7">
              <w:rPr>
                <w:b w:val="0"/>
                <w:color w:val="auto"/>
                <w:sz w:val="22"/>
              </w:rPr>
              <w:t>team members</w:t>
            </w:r>
          </w:p>
        </w:tc>
        <w:tc>
          <w:tcPr>
            <w:tcW w:w="1701" w:type="dxa"/>
          </w:tcPr>
          <w:p w14:paraId="4393789B" w14:textId="77777777" w:rsidR="008A2055" w:rsidRPr="00317F34" w:rsidRDefault="008A2055" w:rsidP="005413A8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0B86A628" w14:textId="77777777" w:rsidR="008A2055" w:rsidRPr="00317F34" w:rsidRDefault="008A2055" w:rsidP="005413A8">
            <w:pPr>
              <w:rPr>
                <w:sz w:val="22"/>
              </w:rPr>
            </w:pPr>
          </w:p>
        </w:tc>
      </w:tr>
      <w:tr w:rsidR="008A2055" w:rsidRPr="00317F34" w14:paraId="775453AA" w14:textId="77777777" w:rsidTr="00954147">
        <w:tc>
          <w:tcPr>
            <w:tcW w:w="6238" w:type="dxa"/>
          </w:tcPr>
          <w:p w14:paraId="0802AD76" w14:textId="77777777" w:rsidR="008A2055" w:rsidRPr="004F511D" w:rsidRDefault="008A2055" w:rsidP="005413A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69C5381E" w14:textId="77777777" w:rsidR="008A2055" w:rsidRPr="00317F34" w:rsidRDefault="008A2055" w:rsidP="005413A8">
            <w:pPr>
              <w:rPr>
                <w:sz w:val="22"/>
              </w:rPr>
            </w:pPr>
          </w:p>
        </w:tc>
        <w:tc>
          <w:tcPr>
            <w:tcW w:w="2693" w:type="dxa"/>
          </w:tcPr>
          <w:p w14:paraId="4E06D633" w14:textId="77777777" w:rsidR="008A2055" w:rsidRPr="00317F34" w:rsidRDefault="008A2055" w:rsidP="005413A8">
            <w:pPr>
              <w:rPr>
                <w:sz w:val="22"/>
              </w:rPr>
            </w:pPr>
          </w:p>
        </w:tc>
      </w:tr>
      <w:tr w:rsidR="008A2055" w:rsidRPr="00317F34" w14:paraId="76D256F5" w14:textId="77777777" w:rsidTr="00954147">
        <w:tc>
          <w:tcPr>
            <w:tcW w:w="6238" w:type="dxa"/>
          </w:tcPr>
          <w:p w14:paraId="791AAB99" w14:textId="77777777" w:rsidR="008A2055" w:rsidRPr="004F511D" w:rsidRDefault="008A2055" w:rsidP="005413A8">
            <w:pPr>
              <w:rPr>
                <w:b w:val="0"/>
                <w:color w:val="auto"/>
                <w:sz w:val="22"/>
              </w:rPr>
            </w:pPr>
          </w:p>
        </w:tc>
        <w:tc>
          <w:tcPr>
            <w:tcW w:w="1701" w:type="dxa"/>
          </w:tcPr>
          <w:p w14:paraId="0F35FCC1" w14:textId="77777777" w:rsidR="008A2055" w:rsidRPr="00317F34" w:rsidRDefault="008A2055" w:rsidP="005413A8">
            <w:pPr>
              <w:rPr>
                <w:b w:val="0"/>
                <w:sz w:val="22"/>
              </w:rPr>
            </w:pPr>
          </w:p>
        </w:tc>
        <w:tc>
          <w:tcPr>
            <w:tcW w:w="2693" w:type="dxa"/>
          </w:tcPr>
          <w:p w14:paraId="252E2872" w14:textId="77777777" w:rsidR="008A2055" w:rsidRPr="00317F34" w:rsidRDefault="008A2055" w:rsidP="005413A8">
            <w:pPr>
              <w:rPr>
                <w:b w:val="0"/>
                <w:sz w:val="22"/>
              </w:rPr>
            </w:pPr>
          </w:p>
        </w:tc>
      </w:tr>
    </w:tbl>
    <w:p w14:paraId="1911E51C" w14:textId="77777777" w:rsidR="00457731" w:rsidRDefault="00457731" w:rsidP="008A2055">
      <w:pPr>
        <w:rPr>
          <w:b w:val="0"/>
        </w:rPr>
      </w:pPr>
    </w:p>
    <w:p w14:paraId="5E8F306C" w14:textId="77777777" w:rsidR="008A2055" w:rsidRPr="00822F4F" w:rsidRDefault="008A2055" w:rsidP="008A2055">
      <w:pPr>
        <w:rPr>
          <w:color w:val="007D69"/>
        </w:rPr>
      </w:pPr>
      <w:r w:rsidRPr="00822F4F">
        <w:rPr>
          <w:color w:val="007D69"/>
        </w:rPr>
        <w:t>Sign off:</w:t>
      </w:r>
    </w:p>
    <w:p w14:paraId="3641837D" w14:textId="77777777" w:rsidR="008A2055" w:rsidRPr="002C7FE3" w:rsidRDefault="008A2055" w:rsidP="008A2055">
      <w:pPr>
        <w:rPr>
          <w:b w:val="0"/>
        </w:rPr>
      </w:pPr>
      <w:r w:rsidRPr="002C7FE3">
        <w:t xml:space="preserve"> 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537"/>
        <w:gridCol w:w="6095"/>
      </w:tblGrid>
      <w:tr w:rsidR="008A2055" w14:paraId="50B3BC80" w14:textId="77777777" w:rsidTr="005413A8">
        <w:tc>
          <w:tcPr>
            <w:tcW w:w="4537" w:type="dxa"/>
          </w:tcPr>
          <w:p w14:paraId="0A5E2D9A" w14:textId="77777777" w:rsidR="008A2055" w:rsidRPr="004F511D" w:rsidRDefault="008A2055" w:rsidP="005413A8">
            <w:pPr>
              <w:rPr>
                <w:b w:val="0"/>
                <w:color w:val="auto"/>
              </w:rPr>
            </w:pPr>
            <w:r w:rsidRPr="004F511D">
              <w:rPr>
                <w:color w:val="auto"/>
              </w:rPr>
              <w:t>Staff member name</w:t>
            </w:r>
            <w:r>
              <w:rPr>
                <w:color w:val="auto"/>
              </w:rPr>
              <w:t xml:space="preserve">, </w:t>
            </w:r>
            <w:r w:rsidRPr="004F511D">
              <w:rPr>
                <w:color w:val="auto"/>
              </w:rPr>
              <w:t xml:space="preserve">signature </w:t>
            </w:r>
            <w:r>
              <w:rPr>
                <w:color w:val="auto"/>
              </w:rPr>
              <w:t>and date</w:t>
            </w:r>
          </w:p>
        </w:tc>
        <w:tc>
          <w:tcPr>
            <w:tcW w:w="6095" w:type="dxa"/>
          </w:tcPr>
          <w:p w14:paraId="5A082298" w14:textId="77777777" w:rsidR="008A2055" w:rsidRDefault="008A2055" w:rsidP="005413A8">
            <w:pPr>
              <w:rPr>
                <w:b w:val="0"/>
                <w:szCs w:val="28"/>
              </w:rPr>
            </w:pPr>
          </w:p>
          <w:p w14:paraId="0523FD29" w14:textId="77777777" w:rsidR="008A2055" w:rsidRDefault="008A2055" w:rsidP="005413A8">
            <w:pPr>
              <w:rPr>
                <w:b w:val="0"/>
                <w:szCs w:val="28"/>
              </w:rPr>
            </w:pPr>
          </w:p>
        </w:tc>
      </w:tr>
      <w:tr w:rsidR="008A2055" w14:paraId="6A6BB745" w14:textId="77777777" w:rsidTr="005413A8">
        <w:tc>
          <w:tcPr>
            <w:tcW w:w="4537" w:type="dxa"/>
          </w:tcPr>
          <w:p w14:paraId="1A535398" w14:textId="77777777" w:rsidR="008A2055" w:rsidRPr="004F511D" w:rsidRDefault="008A2055" w:rsidP="005413A8">
            <w:pPr>
              <w:rPr>
                <w:b w:val="0"/>
                <w:color w:val="auto"/>
              </w:rPr>
            </w:pPr>
            <w:r w:rsidRPr="004F511D">
              <w:rPr>
                <w:color w:val="auto"/>
              </w:rPr>
              <w:t>Manager /person carrying out induction name</w:t>
            </w:r>
            <w:r>
              <w:rPr>
                <w:color w:val="auto"/>
              </w:rPr>
              <w:t xml:space="preserve">, </w:t>
            </w:r>
            <w:r w:rsidRPr="004F511D">
              <w:rPr>
                <w:color w:val="auto"/>
              </w:rPr>
              <w:t xml:space="preserve">signature </w:t>
            </w:r>
            <w:r>
              <w:rPr>
                <w:color w:val="auto"/>
              </w:rPr>
              <w:t>and date</w:t>
            </w:r>
          </w:p>
        </w:tc>
        <w:tc>
          <w:tcPr>
            <w:tcW w:w="6095" w:type="dxa"/>
          </w:tcPr>
          <w:p w14:paraId="09BAA093" w14:textId="77777777" w:rsidR="008A2055" w:rsidRDefault="008A2055" w:rsidP="005413A8">
            <w:pPr>
              <w:rPr>
                <w:b w:val="0"/>
                <w:szCs w:val="28"/>
              </w:rPr>
            </w:pPr>
          </w:p>
          <w:p w14:paraId="57AEDD46" w14:textId="77777777" w:rsidR="008A2055" w:rsidRDefault="008A2055" w:rsidP="005413A8">
            <w:pPr>
              <w:rPr>
                <w:b w:val="0"/>
                <w:szCs w:val="28"/>
              </w:rPr>
            </w:pPr>
          </w:p>
        </w:tc>
      </w:tr>
    </w:tbl>
    <w:p w14:paraId="4902D7B3" w14:textId="4F9A1895" w:rsidR="00392937" w:rsidRPr="00392937" w:rsidRDefault="00392937">
      <w:pPr>
        <w:spacing w:after="200"/>
        <w:rPr>
          <w:color w:val="244061"/>
          <w:sz w:val="20"/>
          <w:szCs w:val="20"/>
        </w:rPr>
      </w:pPr>
    </w:p>
    <w:sectPr w:rsidR="00392937" w:rsidRPr="00392937" w:rsidSect="00DF027C">
      <w:footerReference w:type="default" r:id="rId42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6367A" w14:textId="77777777" w:rsidR="007F4881" w:rsidRDefault="007F4881">
      <w:r>
        <w:separator/>
      </w:r>
    </w:p>
    <w:p w14:paraId="71649D8A" w14:textId="77777777" w:rsidR="007F4881" w:rsidRDefault="007F4881"/>
  </w:endnote>
  <w:endnote w:type="continuationSeparator" w:id="0">
    <w:p w14:paraId="68519894" w14:textId="77777777" w:rsidR="007F4881" w:rsidRDefault="007F4881">
      <w:r>
        <w:continuationSeparator/>
      </w:r>
    </w:p>
    <w:p w14:paraId="1D5746BA" w14:textId="77777777" w:rsidR="007F4881" w:rsidRDefault="007F4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1F4A" w14:textId="58BB5280" w:rsidR="00DF027C" w:rsidRDefault="00DF1E78">
    <w:pPr>
      <w:pStyle w:val="Footer"/>
    </w:pPr>
    <w:r>
      <w:rPr>
        <w:b w:val="0"/>
        <w:bCs/>
        <w:color w:val="007D69"/>
        <w:sz w:val="22"/>
      </w:rPr>
      <w:t>Updated Jan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D4F3" w14:textId="77777777" w:rsidR="007F4881" w:rsidRDefault="007F4881">
      <w:r>
        <w:separator/>
      </w:r>
    </w:p>
    <w:p w14:paraId="6C3B5155" w14:textId="77777777" w:rsidR="007F4881" w:rsidRDefault="007F4881"/>
  </w:footnote>
  <w:footnote w:type="continuationSeparator" w:id="0">
    <w:p w14:paraId="74D5330D" w14:textId="77777777" w:rsidR="007F4881" w:rsidRDefault="007F4881">
      <w:r>
        <w:continuationSeparator/>
      </w:r>
    </w:p>
    <w:p w14:paraId="32147D00" w14:textId="77777777" w:rsidR="007F4881" w:rsidRDefault="007F48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05835"/>
    <w:multiLevelType w:val="hybridMultilevel"/>
    <w:tmpl w:val="6A6C3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3CF2"/>
    <w:multiLevelType w:val="hybridMultilevel"/>
    <w:tmpl w:val="BD64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66D12"/>
    <w:multiLevelType w:val="multilevel"/>
    <w:tmpl w:val="2EBA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A5C35"/>
    <w:multiLevelType w:val="hybridMultilevel"/>
    <w:tmpl w:val="732AA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06C6"/>
    <w:multiLevelType w:val="hybridMultilevel"/>
    <w:tmpl w:val="E9E6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3312B"/>
    <w:multiLevelType w:val="hybridMultilevel"/>
    <w:tmpl w:val="13DC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F6AA0"/>
    <w:multiLevelType w:val="multilevel"/>
    <w:tmpl w:val="992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700182">
    <w:abstractNumId w:val="4"/>
  </w:num>
  <w:num w:numId="2" w16cid:durableId="334310261">
    <w:abstractNumId w:val="5"/>
  </w:num>
  <w:num w:numId="3" w16cid:durableId="17633624">
    <w:abstractNumId w:val="3"/>
  </w:num>
  <w:num w:numId="4" w16cid:durableId="978460203">
    <w:abstractNumId w:val="6"/>
  </w:num>
  <w:num w:numId="5" w16cid:durableId="1174146618">
    <w:abstractNumId w:val="1"/>
  </w:num>
  <w:num w:numId="6" w16cid:durableId="1299872029">
    <w:abstractNumId w:val="0"/>
  </w:num>
  <w:num w:numId="7" w16cid:durableId="1288852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5D"/>
    <w:rsid w:val="00002337"/>
    <w:rsid w:val="0002482E"/>
    <w:rsid w:val="00050324"/>
    <w:rsid w:val="00052678"/>
    <w:rsid w:val="00067B4D"/>
    <w:rsid w:val="00067B63"/>
    <w:rsid w:val="00067D62"/>
    <w:rsid w:val="00083791"/>
    <w:rsid w:val="000A0150"/>
    <w:rsid w:val="000E63C9"/>
    <w:rsid w:val="001203DF"/>
    <w:rsid w:val="00123B26"/>
    <w:rsid w:val="00130E9D"/>
    <w:rsid w:val="00150A6D"/>
    <w:rsid w:val="00170636"/>
    <w:rsid w:val="00185B35"/>
    <w:rsid w:val="001F2BC8"/>
    <w:rsid w:val="001F5F6B"/>
    <w:rsid w:val="00213E50"/>
    <w:rsid w:val="00243EBC"/>
    <w:rsid w:val="00246A35"/>
    <w:rsid w:val="00261A14"/>
    <w:rsid w:val="00284348"/>
    <w:rsid w:val="002955CA"/>
    <w:rsid w:val="002B7A5D"/>
    <w:rsid w:val="002E616F"/>
    <w:rsid w:val="002F51F5"/>
    <w:rsid w:val="00312137"/>
    <w:rsid w:val="00330359"/>
    <w:rsid w:val="0033762F"/>
    <w:rsid w:val="003648A8"/>
    <w:rsid w:val="00366C7E"/>
    <w:rsid w:val="00371B3B"/>
    <w:rsid w:val="00384EA3"/>
    <w:rsid w:val="00392937"/>
    <w:rsid w:val="003A39A1"/>
    <w:rsid w:val="003B6F03"/>
    <w:rsid w:val="003C2191"/>
    <w:rsid w:val="003D3863"/>
    <w:rsid w:val="004110DE"/>
    <w:rsid w:val="004111B4"/>
    <w:rsid w:val="0041449C"/>
    <w:rsid w:val="0042467D"/>
    <w:rsid w:val="0044085A"/>
    <w:rsid w:val="00457731"/>
    <w:rsid w:val="004978A1"/>
    <w:rsid w:val="004B21A5"/>
    <w:rsid w:val="005037F0"/>
    <w:rsid w:val="0051401A"/>
    <w:rsid w:val="00516A86"/>
    <w:rsid w:val="005275F6"/>
    <w:rsid w:val="00572102"/>
    <w:rsid w:val="005804C2"/>
    <w:rsid w:val="00583751"/>
    <w:rsid w:val="005E59B4"/>
    <w:rsid w:val="005F1BB0"/>
    <w:rsid w:val="0060505F"/>
    <w:rsid w:val="00606731"/>
    <w:rsid w:val="006133E3"/>
    <w:rsid w:val="00613D2D"/>
    <w:rsid w:val="00622BCD"/>
    <w:rsid w:val="00623D45"/>
    <w:rsid w:val="00656C4D"/>
    <w:rsid w:val="0066006F"/>
    <w:rsid w:val="0069398C"/>
    <w:rsid w:val="006B571B"/>
    <w:rsid w:val="006E5716"/>
    <w:rsid w:val="00707087"/>
    <w:rsid w:val="007135BD"/>
    <w:rsid w:val="007302B3"/>
    <w:rsid w:val="00730733"/>
    <w:rsid w:val="00730E3A"/>
    <w:rsid w:val="00736AAF"/>
    <w:rsid w:val="007478B5"/>
    <w:rsid w:val="00765B2A"/>
    <w:rsid w:val="00783A34"/>
    <w:rsid w:val="00794CA3"/>
    <w:rsid w:val="007A3062"/>
    <w:rsid w:val="007C6B52"/>
    <w:rsid w:val="007D16C5"/>
    <w:rsid w:val="007F2695"/>
    <w:rsid w:val="007F4881"/>
    <w:rsid w:val="00822F4F"/>
    <w:rsid w:val="00832DDD"/>
    <w:rsid w:val="00862FE4"/>
    <w:rsid w:val="0086389A"/>
    <w:rsid w:val="0087605E"/>
    <w:rsid w:val="008A2055"/>
    <w:rsid w:val="008B1FEE"/>
    <w:rsid w:val="008B6599"/>
    <w:rsid w:val="00903C32"/>
    <w:rsid w:val="00914F7C"/>
    <w:rsid w:val="00916B16"/>
    <w:rsid w:val="009173B9"/>
    <w:rsid w:val="0093335D"/>
    <w:rsid w:val="0093613E"/>
    <w:rsid w:val="00943026"/>
    <w:rsid w:val="00954147"/>
    <w:rsid w:val="00966B81"/>
    <w:rsid w:val="00966E4B"/>
    <w:rsid w:val="00994C25"/>
    <w:rsid w:val="009C7720"/>
    <w:rsid w:val="00A040A0"/>
    <w:rsid w:val="00A23AFA"/>
    <w:rsid w:val="00A31B3E"/>
    <w:rsid w:val="00A532F3"/>
    <w:rsid w:val="00A62697"/>
    <w:rsid w:val="00A8489E"/>
    <w:rsid w:val="00AC29F3"/>
    <w:rsid w:val="00AF37BE"/>
    <w:rsid w:val="00B04AA2"/>
    <w:rsid w:val="00B231E5"/>
    <w:rsid w:val="00B25B2F"/>
    <w:rsid w:val="00B42A57"/>
    <w:rsid w:val="00B533AD"/>
    <w:rsid w:val="00BD2CEA"/>
    <w:rsid w:val="00C02B87"/>
    <w:rsid w:val="00C07BF7"/>
    <w:rsid w:val="00C4086D"/>
    <w:rsid w:val="00C91A39"/>
    <w:rsid w:val="00C95203"/>
    <w:rsid w:val="00CA1896"/>
    <w:rsid w:val="00CB5B28"/>
    <w:rsid w:val="00CE1689"/>
    <w:rsid w:val="00CF5371"/>
    <w:rsid w:val="00D0323A"/>
    <w:rsid w:val="00D0559F"/>
    <w:rsid w:val="00D077E9"/>
    <w:rsid w:val="00D21135"/>
    <w:rsid w:val="00D42CB7"/>
    <w:rsid w:val="00D5413D"/>
    <w:rsid w:val="00D570A9"/>
    <w:rsid w:val="00D57684"/>
    <w:rsid w:val="00D70D02"/>
    <w:rsid w:val="00D770C7"/>
    <w:rsid w:val="00D77C2C"/>
    <w:rsid w:val="00D86945"/>
    <w:rsid w:val="00D90290"/>
    <w:rsid w:val="00DB481A"/>
    <w:rsid w:val="00DD152F"/>
    <w:rsid w:val="00DE213F"/>
    <w:rsid w:val="00DF027C"/>
    <w:rsid w:val="00DF1E78"/>
    <w:rsid w:val="00E00A32"/>
    <w:rsid w:val="00E176B3"/>
    <w:rsid w:val="00E22ACD"/>
    <w:rsid w:val="00E620B0"/>
    <w:rsid w:val="00E81B40"/>
    <w:rsid w:val="00EF555B"/>
    <w:rsid w:val="00F027BB"/>
    <w:rsid w:val="00F11DCF"/>
    <w:rsid w:val="00F162EA"/>
    <w:rsid w:val="00F249E5"/>
    <w:rsid w:val="00F52D27"/>
    <w:rsid w:val="00F83527"/>
    <w:rsid w:val="00FD1C35"/>
    <w:rsid w:val="00FD583F"/>
    <w:rsid w:val="00FD7488"/>
    <w:rsid w:val="00FF16B4"/>
    <w:rsid w:val="00FF20C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34818"/>
  <w15:docId w15:val="{904ED85F-B7E8-4968-AA93-AF51F17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A0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Heading1">
    <w:name w:val="heading 1"/>
    <w:basedOn w:val="Normal"/>
    <w:link w:val="Heading1Char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leGrid">
    <w:name w:val="Table Grid"/>
    <w:basedOn w:val="TableNormal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ListParagraph">
    <w:name w:val="List Paragraph"/>
    <w:basedOn w:val="Normal"/>
    <w:uiPriority w:val="34"/>
    <w:unhideWhenUsed/>
    <w:qFormat/>
    <w:rsid w:val="00414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49C"/>
    <w:rPr>
      <w:color w:val="3592C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375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3751"/>
    <w:rPr>
      <w:rFonts w:eastAsiaTheme="minorEastAsia"/>
      <w:b/>
      <w:color w:val="082A75" w:themeColor="text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37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1401A"/>
    <w:rPr>
      <w:color w:val="3592CF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54147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32D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47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xeter.ac.uk/about/prospective/armedforcescovenant/managersguidance/" TargetMode="External"/><Relationship Id="rId18" Type="http://schemas.openxmlformats.org/officeDocument/2006/relationships/hyperlink" Target="https://www.exeter.ac.uk/staff/new/induction/facilitators/" TargetMode="External"/><Relationship Id="rId26" Type="http://schemas.openxmlformats.org/officeDocument/2006/relationships/hyperlink" Target="https://www.exeter.ac.uk/staff/exeterleader/tools/" TargetMode="External"/><Relationship Id="rId39" Type="http://schemas.openxmlformats.org/officeDocument/2006/relationships/hyperlink" Target="https://www.exeter.ac.uk/staff/learning-and-development/mandatory-training/pre-login/" TargetMode="External"/><Relationship Id="rId21" Type="http://schemas.openxmlformats.org/officeDocument/2006/relationships/hyperlink" Target="https://www.exeter.ac.uk/staff/new/induction/furthersignposting/" TargetMode="External"/><Relationship Id="rId34" Type="http://schemas.openxmlformats.org/officeDocument/2006/relationships/hyperlink" Target="https://www.exeter.ac.uk/staff/learning-and-development/coaching/coaching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exeter.ac.uk/staff/learning-and-development/pdrs/" TargetMode="External"/><Relationship Id="rId20" Type="http://schemas.openxmlformats.org/officeDocument/2006/relationships/hyperlink" Target="https://www.exeter.ac.uk/staff/employment/abouthr/about/safety-health-wellbeing/" TargetMode="External"/><Relationship Id="rId29" Type="http://schemas.openxmlformats.org/officeDocument/2006/relationships/hyperlink" Target="https://www.exeter.ac.uk/staff/learning-and-development/courses/coursedetail/index.php?code=10811" TargetMode="External"/><Relationship Id="rId41" Type="http://schemas.openxmlformats.org/officeDocument/2006/relationships/hyperlink" Target="https://www.exeter.ac.uk/staff/employment/manage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eter.ac.uk/staff/employment/managers/" TargetMode="External"/><Relationship Id="rId24" Type="http://schemas.openxmlformats.org/officeDocument/2006/relationships/hyperlink" Target="https://www.exeter.ac.uk/staff/exeterleader/leadershipskills/" TargetMode="External"/><Relationship Id="rId32" Type="http://schemas.openxmlformats.org/officeDocument/2006/relationships/hyperlink" Target="https://www.exeter.ac.uk/staff/exeterleader/leadershipskills/" TargetMode="External"/><Relationship Id="rId37" Type="http://schemas.openxmlformats.org/officeDocument/2006/relationships/hyperlink" Target="https://www.exeter.ac.uk/staff/learning-and-development/coaching/mentoring/" TargetMode="External"/><Relationship Id="rId40" Type="http://schemas.openxmlformats.org/officeDocument/2006/relationships/hyperlink" Target="https://www.exeter.ac.uk/staff/learning-and-development/mandatory-training/pre-logi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xeter.ac.uk/staff/employment/managers/recruit/probation/" TargetMode="External"/><Relationship Id="rId23" Type="http://schemas.openxmlformats.org/officeDocument/2006/relationships/hyperlink" Target="https://www.exeter.ac.uk/staff/exeterleader/managingpeople/" TargetMode="External"/><Relationship Id="rId28" Type="http://schemas.openxmlformats.org/officeDocument/2006/relationships/hyperlink" Target="https://www.exeter.ac.uk/staff/learning-and-development/pdrs/" TargetMode="External"/><Relationship Id="rId36" Type="http://schemas.openxmlformats.org/officeDocument/2006/relationships/hyperlink" Target="https://www.exeter.ac.uk/staff/learning-and-development/coaching/coaching/" TargetMode="External"/><Relationship Id="rId10" Type="http://schemas.openxmlformats.org/officeDocument/2006/relationships/hyperlink" Target="mailto:safety@exeter.ac.uk" TargetMode="External"/><Relationship Id="rId19" Type="http://schemas.openxmlformats.org/officeDocument/2006/relationships/hyperlink" Target="https://www.exeter.ac.uk/staff/new/induction/facilitators/" TargetMode="External"/><Relationship Id="rId31" Type="http://schemas.openxmlformats.org/officeDocument/2006/relationships/hyperlink" Target="https://www.exeter.ac.uk/staff/learning-and-development/courses/coursedetail/index.php?code=1025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xeter.ac.uk/staff/wellbeing/safety/" TargetMode="External"/><Relationship Id="rId14" Type="http://schemas.openxmlformats.org/officeDocument/2006/relationships/hyperlink" Target="https://www.exeter.ac.uk/staff/employment/abouthr/contact/" TargetMode="External"/><Relationship Id="rId22" Type="http://schemas.openxmlformats.org/officeDocument/2006/relationships/hyperlink" Target="https://www.exeter.ac.uk/staff/exeterleader/" TargetMode="External"/><Relationship Id="rId27" Type="http://schemas.openxmlformats.org/officeDocument/2006/relationships/hyperlink" Target="https://www.exeter.ac.uk/staff/learning-and-development/mandatory-training/" TargetMode="External"/><Relationship Id="rId30" Type="http://schemas.openxmlformats.org/officeDocument/2006/relationships/hyperlink" Target="https://www.exeter.ac.uk/staff/learning-and-development/courses/coursedetail/index.php?code=10176" TargetMode="External"/><Relationship Id="rId35" Type="http://schemas.openxmlformats.org/officeDocument/2006/relationships/hyperlink" Target="https://www.exeter.ac.uk/staff/learning-and-development/coaching/mentoring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12" Type="http://schemas.openxmlformats.org/officeDocument/2006/relationships/hyperlink" Target="https://www.exeter.ac.uk/staff/employment/managers/" TargetMode="External"/><Relationship Id="rId17" Type="http://schemas.openxmlformats.org/officeDocument/2006/relationships/hyperlink" Target="https://www.exeter.ac.uk/finance/" TargetMode="External"/><Relationship Id="rId25" Type="http://schemas.openxmlformats.org/officeDocument/2006/relationships/hyperlink" Target="https://www.exeter.ac.uk/staff/exeterleader/engageseries/" TargetMode="External"/><Relationship Id="rId33" Type="http://schemas.openxmlformats.org/officeDocument/2006/relationships/hyperlink" Target="https://www.exeter.ac.uk/media/universityofexeter/humanresources/learninganddevelopment/exeterleader/SAL_programme_2022_summary_for_HoDs_(Updated_May_23)_(1).pdf" TargetMode="External"/><Relationship Id="rId38" Type="http://schemas.openxmlformats.org/officeDocument/2006/relationships/hyperlink" Target="https://exeter.learnupon.com/catalog/courses/44309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436\AppData\Roaming\Microsoft\Templates\Re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1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Ledger, Rebecca</dc:creator>
  <cp:keywords/>
  <cp:lastModifiedBy>James Arnold</cp:lastModifiedBy>
  <cp:revision>3</cp:revision>
  <cp:lastPrinted>2006-08-01T17:47:00Z</cp:lastPrinted>
  <dcterms:created xsi:type="dcterms:W3CDTF">2024-02-08T10:44:00Z</dcterms:created>
  <dcterms:modified xsi:type="dcterms:W3CDTF">2024-02-08T10:44:00Z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