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B252E1" w:rsidRPr="00BE28CE" w:rsidTr="007D64A3">
        <w:tc>
          <w:tcPr>
            <w:tcW w:w="10031" w:type="dxa"/>
            <w:gridSpan w:val="2"/>
            <w:tcBorders>
              <w:bottom w:val="single" w:sz="4" w:space="0" w:color="auto"/>
            </w:tcBorders>
            <w:shd w:val="clear" w:color="auto" w:fill="FFFF00"/>
          </w:tcPr>
          <w:p w:rsidR="00B252E1" w:rsidRPr="00BE28CE" w:rsidRDefault="00F32D07" w:rsidP="009270A7">
            <w:pPr>
              <w:jc w:val="center"/>
              <w:rPr>
                <w:b/>
                <w:sz w:val="24"/>
                <w:szCs w:val="24"/>
                <w:lang w:val="en-GB"/>
              </w:rPr>
            </w:pPr>
            <w:r>
              <w:rPr>
                <w:b/>
                <w:sz w:val="24"/>
                <w:szCs w:val="24"/>
                <w:lang w:val="en-GB"/>
              </w:rPr>
              <w:t xml:space="preserve">Grammar for Writing Fiction </w:t>
            </w:r>
            <w:r w:rsidR="00B252E1">
              <w:rPr>
                <w:b/>
                <w:sz w:val="24"/>
                <w:szCs w:val="24"/>
                <w:lang w:val="en-GB"/>
              </w:rPr>
              <w:t>Glossary</w:t>
            </w:r>
            <w:r>
              <w:rPr>
                <w:b/>
                <w:sz w:val="24"/>
                <w:szCs w:val="24"/>
                <w:lang w:val="en-GB"/>
              </w:rPr>
              <w:t xml:space="preserve"> </w:t>
            </w:r>
          </w:p>
        </w:tc>
      </w:tr>
      <w:tr w:rsidR="00B252E1" w:rsidRPr="00722140" w:rsidTr="007D64A3">
        <w:trPr>
          <w:trHeight w:val="278"/>
        </w:trPr>
        <w:tc>
          <w:tcPr>
            <w:tcW w:w="2235" w:type="dxa"/>
            <w:shd w:val="clear" w:color="auto" w:fill="auto"/>
          </w:tcPr>
          <w:p w:rsidR="00B252E1" w:rsidRPr="00904C55" w:rsidRDefault="00B252E1" w:rsidP="009270A7">
            <w:pPr>
              <w:rPr>
                <w:b/>
                <w:sz w:val="20"/>
                <w:szCs w:val="20"/>
                <w:lang w:val="en-GB"/>
              </w:rPr>
            </w:pPr>
            <w:r>
              <w:rPr>
                <w:b/>
                <w:sz w:val="20"/>
                <w:szCs w:val="20"/>
                <w:lang w:val="en-GB"/>
              </w:rPr>
              <w:t>Narrative viewpoint</w:t>
            </w:r>
          </w:p>
        </w:tc>
        <w:tc>
          <w:tcPr>
            <w:tcW w:w="7796" w:type="dxa"/>
            <w:shd w:val="clear" w:color="auto" w:fill="auto"/>
          </w:tcPr>
          <w:p w:rsidR="00B252E1" w:rsidRPr="00722140" w:rsidRDefault="00B252E1" w:rsidP="009270A7">
            <w:pPr>
              <w:rPr>
                <w:sz w:val="20"/>
                <w:szCs w:val="20"/>
                <w:lang w:val="en-GB"/>
              </w:rPr>
            </w:pPr>
            <w:r>
              <w:rPr>
                <w:sz w:val="20"/>
                <w:szCs w:val="20"/>
              </w:rPr>
              <w:t xml:space="preserve">Narrative viewpoint refers to the perspective from which the story is told. This might change as the narrative develops, for example in a dual narrative where the storytelling switches between different characters. Better writers will be able to manipulate viewpoint deliberately, e.g. choosing a first person narrative for immediacy. </w:t>
            </w:r>
          </w:p>
        </w:tc>
      </w:tr>
      <w:tr w:rsidR="00B252E1" w:rsidRPr="00722140"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Narrative voice</w:t>
            </w:r>
          </w:p>
        </w:tc>
        <w:tc>
          <w:tcPr>
            <w:tcW w:w="7796" w:type="dxa"/>
            <w:shd w:val="clear" w:color="auto" w:fill="auto"/>
          </w:tcPr>
          <w:p w:rsidR="00B252E1" w:rsidRPr="00CD1B32" w:rsidRDefault="00B252E1" w:rsidP="009270A7">
            <w:pPr>
              <w:rPr>
                <w:i/>
                <w:sz w:val="20"/>
                <w:szCs w:val="20"/>
              </w:rPr>
            </w:pPr>
            <w:r>
              <w:rPr>
                <w:sz w:val="20"/>
                <w:szCs w:val="20"/>
              </w:rPr>
              <w:t>T</w:t>
            </w:r>
            <w:r w:rsidRPr="00CD4298">
              <w:rPr>
                <w:sz w:val="20"/>
                <w:szCs w:val="20"/>
              </w:rPr>
              <w:t xml:space="preserve">he distinctive tone </w:t>
            </w:r>
            <w:r>
              <w:rPr>
                <w:sz w:val="20"/>
                <w:szCs w:val="20"/>
              </w:rPr>
              <w:t>and style of the narrative. Better writers will be able to establish this through choice of vocabulary and sentence patterns e.g. using a succession of short, simple (one-clause) sentences to quicken narrative pace and heighten tension.</w:t>
            </w:r>
          </w:p>
        </w:tc>
      </w:tr>
      <w:tr w:rsidR="00B252E1" w:rsidRPr="00722140"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Narrative structure and sequencing</w:t>
            </w:r>
          </w:p>
        </w:tc>
        <w:tc>
          <w:tcPr>
            <w:tcW w:w="7796" w:type="dxa"/>
            <w:shd w:val="clear" w:color="auto" w:fill="auto"/>
          </w:tcPr>
          <w:p w:rsidR="00B252E1" w:rsidRPr="00904C55" w:rsidRDefault="00B252E1" w:rsidP="009270A7">
            <w:pPr>
              <w:rPr>
                <w:sz w:val="20"/>
                <w:szCs w:val="20"/>
                <w:lang w:val="en-GB"/>
              </w:rPr>
            </w:pPr>
            <w:r>
              <w:rPr>
                <w:sz w:val="20"/>
                <w:szCs w:val="20"/>
                <w:lang w:val="en-GB"/>
              </w:rPr>
              <w:t>The way the narrative is organised and unfolds. In the scheme, students are encouraged to plan a complete short story, for example by using a narrative structure chart to plot its main stages, then to choose one section to write in detail. This need not be the opening. Better writers are able to experiment with narrative structure and chronological sequence, e.g. by starting in mid-action and using flashback to fill in details.</w:t>
            </w:r>
          </w:p>
        </w:tc>
      </w:tr>
      <w:tr w:rsidR="00B252E1" w:rsidRPr="00722140"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First/third person</w:t>
            </w:r>
          </w:p>
        </w:tc>
        <w:tc>
          <w:tcPr>
            <w:tcW w:w="7796" w:type="dxa"/>
            <w:shd w:val="clear" w:color="auto" w:fill="auto"/>
          </w:tcPr>
          <w:p w:rsidR="00B252E1" w:rsidRPr="003B6A3C" w:rsidRDefault="00B252E1" w:rsidP="009270A7">
            <w:pPr>
              <w:rPr>
                <w:sz w:val="20"/>
                <w:szCs w:val="20"/>
              </w:rPr>
            </w:pPr>
            <w:r>
              <w:rPr>
                <w:sz w:val="20"/>
                <w:szCs w:val="20"/>
              </w:rPr>
              <w:t>In first-person narrative, t</w:t>
            </w:r>
            <w:r w:rsidRPr="00CD1B32">
              <w:rPr>
                <w:sz w:val="20"/>
                <w:szCs w:val="20"/>
              </w:rPr>
              <w:t>he story is told from the point of view of the main character who is d</w:t>
            </w:r>
            <w:r>
              <w:rPr>
                <w:sz w:val="20"/>
                <w:szCs w:val="20"/>
              </w:rPr>
              <w:t>irectly involved in the action, using ‘I’ and ‘we’. In third person narrative, t</w:t>
            </w:r>
            <w:r w:rsidRPr="00CD1B32">
              <w:rPr>
                <w:sz w:val="20"/>
                <w:szCs w:val="20"/>
              </w:rPr>
              <w:t xml:space="preserve">he story is told from the point of view of someone who is not immediately involved </w:t>
            </w:r>
            <w:r>
              <w:rPr>
                <w:sz w:val="20"/>
                <w:szCs w:val="20"/>
              </w:rPr>
              <w:t>but who is observing the action, using ‘he’, ‘she’, ‘they’.</w:t>
            </w:r>
            <w:r w:rsidRPr="00CD1B32">
              <w:rPr>
                <w:sz w:val="20"/>
                <w:szCs w:val="20"/>
              </w:rPr>
              <w:t xml:space="preserve"> </w:t>
            </w:r>
            <w:r>
              <w:rPr>
                <w:sz w:val="20"/>
                <w:szCs w:val="20"/>
              </w:rPr>
              <w:t>Second person (‘you’) is a possible, if unnatural-sounding, choice for narrat</w:t>
            </w:r>
            <w:r w:rsidR="00F32D07">
              <w:rPr>
                <w:sz w:val="20"/>
                <w:szCs w:val="20"/>
              </w:rPr>
              <w:t xml:space="preserve">ive. Better writers will make </w:t>
            </w:r>
            <w:r>
              <w:rPr>
                <w:sz w:val="20"/>
                <w:szCs w:val="20"/>
              </w:rPr>
              <w:t>deliber</w:t>
            </w:r>
            <w:r w:rsidR="00F32D07">
              <w:rPr>
                <w:sz w:val="20"/>
                <w:szCs w:val="20"/>
              </w:rPr>
              <w:t>ate choices</w:t>
            </w:r>
            <w:r>
              <w:rPr>
                <w:sz w:val="20"/>
                <w:szCs w:val="20"/>
              </w:rPr>
              <w:t xml:space="preserve"> and keep pronoun choices consistent.</w:t>
            </w:r>
          </w:p>
        </w:tc>
      </w:tr>
      <w:tr w:rsidR="00B252E1" w:rsidRPr="00722140"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Present/past tense</w:t>
            </w:r>
          </w:p>
        </w:tc>
        <w:tc>
          <w:tcPr>
            <w:tcW w:w="7796" w:type="dxa"/>
            <w:shd w:val="clear" w:color="auto" w:fill="auto"/>
          </w:tcPr>
          <w:p w:rsidR="00B252E1" w:rsidRPr="003B6A3C" w:rsidRDefault="00B252E1" w:rsidP="009270A7">
            <w:pPr>
              <w:rPr>
                <w:i/>
                <w:sz w:val="20"/>
                <w:szCs w:val="20"/>
              </w:rPr>
            </w:pPr>
            <w:r>
              <w:rPr>
                <w:sz w:val="20"/>
                <w:szCs w:val="20"/>
              </w:rPr>
              <w:t xml:space="preserve">A </w:t>
            </w:r>
            <w:r w:rsidRPr="003B6A3C">
              <w:rPr>
                <w:sz w:val="20"/>
                <w:szCs w:val="20"/>
              </w:rPr>
              <w:t>story i</w:t>
            </w:r>
            <w:r>
              <w:rPr>
                <w:sz w:val="20"/>
                <w:szCs w:val="20"/>
              </w:rPr>
              <w:t>n present tense i</w:t>
            </w:r>
            <w:r w:rsidRPr="003B6A3C">
              <w:rPr>
                <w:sz w:val="20"/>
                <w:szCs w:val="20"/>
              </w:rPr>
              <w:t xml:space="preserve">s told as though it is happening now </w:t>
            </w:r>
            <w:r w:rsidRPr="003B6A3C">
              <w:rPr>
                <w:i/>
                <w:sz w:val="20"/>
                <w:szCs w:val="20"/>
              </w:rPr>
              <w:t>e.g.</w:t>
            </w:r>
            <w:r w:rsidRPr="003B6A3C">
              <w:rPr>
                <w:sz w:val="20"/>
                <w:szCs w:val="20"/>
              </w:rPr>
              <w:t xml:space="preserve"> </w:t>
            </w:r>
            <w:r w:rsidRPr="003B6A3C">
              <w:rPr>
                <w:i/>
                <w:sz w:val="20"/>
                <w:szCs w:val="20"/>
              </w:rPr>
              <w:t>A crowd of onlookers</w:t>
            </w:r>
            <w:r w:rsidR="006F28B3">
              <w:rPr>
                <w:i/>
                <w:sz w:val="20"/>
                <w:szCs w:val="20"/>
              </w:rPr>
              <w:t xml:space="preserve"> gathers</w:t>
            </w:r>
            <w:r>
              <w:rPr>
                <w:i/>
                <w:sz w:val="20"/>
                <w:szCs w:val="20"/>
              </w:rPr>
              <w:t xml:space="preserve"> on the platform. T</w:t>
            </w:r>
            <w:r w:rsidRPr="003B6A3C">
              <w:rPr>
                <w:i/>
                <w:sz w:val="20"/>
                <w:szCs w:val="20"/>
              </w:rPr>
              <w:t>he lost child sobs loudly.</w:t>
            </w:r>
            <w:r w:rsidRPr="00174EB8">
              <w:rPr>
                <w:sz w:val="28"/>
                <w:szCs w:val="28"/>
              </w:rPr>
              <w:t xml:space="preserve"> </w:t>
            </w:r>
            <w:r>
              <w:rPr>
                <w:sz w:val="20"/>
                <w:szCs w:val="20"/>
              </w:rPr>
              <w:t xml:space="preserve">A </w:t>
            </w:r>
            <w:r w:rsidRPr="003B6A3C">
              <w:rPr>
                <w:sz w:val="20"/>
                <w:szCs w:val="20"/>
              </w:rPr>
              <w:t>story i</w:t>
            </w:r>
            <w:r>
              <w:rPr>
                <w:sz w:val="20"/>
                <w:szCs w:val="20"/>
              </w:rPr>
              <w:t>n past tense (the most common choice) i</w:t>
            </w:r>
            <w:r w:rsidRPr="003B6A3C">
              <w:rPr>
                <w:sz w:val="20"/>
                <w:szCs w:val="20"/>
              </w:rPr>
              <w:t xml:space="preserve">s told as though it has already </w:t>
            </w:r>
            <w:proofErr w:type="gramStart"/>
            <w:r w:rsidRPr="003B6A3C">
              <w:rPr>
                <w:sz w:val="20"/>
                <w:szCs w:val="20"/>
              </w:rPr>
              <w:t>happened</w:t>
            </w:r>
            <w:proofErr w:type="gramEnd"/>
            <w:r w:rsidRPr="003B6A3C">
              <w:rPr>
                <w:sz w:val="20"/>
                <w:szCs w:val="20"/>
              </w:rPr>
              <w:t xml:space="preserve"> </w:t>
            </w:r>
            <w:r w:rsidRPr="003B6A3C">
              <w:rPr>
                <w:i/>
                <w:sz w:val="20"/>
                <w:szCs w:val="20"/>
              </w:rPr>
              <w:t>e.g. A crowd of onlookers gathered on the platform while the lost child sobbed loudly.</w:t>
            </w:r>
            <w:r>
              <w:rPr>
                <w:i/>
                <w:sz w:val="20"/>
                <w:szCs w:val="20"/>
              </w:rPr>
              <w:t xml:space="preserve"> </w:t>
            </w:r>
            <w:r w:rsidRPr="003B6A3C">
              <w:rPr>
                <w:sz w:val="20"/>
                <w:szCs w:val="20"/>
              </w:rPr>
              <w:t>Better</w:t>
            </w:r>
            <w:r>
              <w:rPr>
                <w:sz w:val="20"/>
                <w:szCs w:val="20"/>
              </w:rPr>
              <w:t xml:space="preserve"> writers will choose verb tense deliberately and be consistent. </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Noun phrase</w:t>
            </w:r>
          </w:p>
        </w:tc>
        <w:tc>
          <w:tcPr>
            <w:tcW w:w="7796" w:type="dxa"/>
            <w:shd w:val="clear" w:color="auto" w:fill="auto"/>
          </w:tcPr>
          <w:p w:rsidR="00B252E1" w:rsidRDefault="00B252E1" w:rsidP="009270A7">
            <w:pPr>
              <w:rPr>
                <w:sz w:val="20"/>
                <w:szCs w:val="20"/>
                <w:lang w:val="en-GB"/>
              </w:rPr>
            </w:pPr>
            <w:r>
              <w:rPr>
                <w:sz w:val="20"/>
                <w:szCs w:val="20"/>
                <w:lang w:val="en-GB"/>
              </w:rPr>
              <w:t>A noun phrase consists of the ‘head’ noun or pronoun and all the other words which relate to it and which form a unit of meaning within a sentence, e.g.</w:t>
            </w:r>
          </w:p>
          <w:p w:rsidR="00B252E1" w:rsidRDefault="00B252E1" w:rsidP="009270A7">
            <w:pPr>
              <w:rPr>
                <w:sz w:val="20"/>
                <w:szCs w:val="20"/>
                <w:lang w:val="en-GB"/>
              </w:rPr>
            </w:pPr>
            <w:r w:rsidRPr="00633328">
              <w:rPr>
                <w:b/>
                <w:sz w:val="20"/>
                <w:szCs w:val="20"/>
                <w:lang w:val="en-GB"/>
              </w:rPr>
              <w:t xml:space="preserve">Fire </w:t>
            </w:r>
            <w:r>
              <w:rPr>
                <w:sz w:val="20"/>
                <w:szCs w:val="20"/>
                <w:lang w:val="en-GB"/>
              </w:rPr>
              <w:t>spread quickly. (</w:t>
            </w:r>
            <w:r w:rsidRPr="00943271">
              <w:rPr>
                <w:b/>
                <w:sz w:val="20"/>
                <w:szCs w:val="20"/>
                <w:lang w:val="en-GB"/>
              </w:rPr>
              <w:t xml:space="preserve">It </w:t>
            </w:r>
            <w:r>
              <w:rPr>
                <w:sz w:val="20"/>
                <w:szCs w:val="20"/>
                <w:lang w:val="en-GB"/>
              </w:rPr>
              <w:t>spread quickly.)</w:t>
            </w:r>
          </w:p>
          <w:p w:rsidR="00B252E1" w:rsidRDefault="00B252E1" w:rsidP="009270A7">
            <w:pPr>
              <w:rPr>
                <w:sz w:val="20"/>
                <w:szCs w:val="20"/>
                <w:lang w:val="en-GB"/>
              </w:rPr>
            </w:pPr>
            <w:r w:rsidRPr="00633328">
              <w:rPr>
                <w:i/>
                <w:sz w:val="20"/>
                <w:szCs w:val="20"/>
                <w:lang w:val="en-GB"/>
              </w:rPr>
              <w:t>The</w:t>
            </w:r>
            <w:r>
              <w:rPr>
                <w:i/>
                <w:sz w:val="20"/>
                <w:szCs w:val="20"/>
                <w:lang w:val="en-GB"/>
              </w:rPr>
              <w:t xml:space="preserve"> </w:t>
            </w:r>
            <w:r w:rsidRPr="00633328">
              <w:rPr>
                <w:b/>
                <w:sz w:val="20"/>
                <w:szCs w:val="20"/>
                <w:lang w:val="en-GB"/>
              </w:rPr>
              <w:t>fire</w:t>
            </w:r>
            <w:r>
              <w:rPr>
                <w:sz w:val="20"/>
                <w:szCs w:val="20"/>
                <w:lang w:val="en-GB"/>
              </w:rPr>
              <w:t xml:space="preserve"> spread quickly.</w:t>
            </w:r>
          </w:p>
          <w:p w:rsidR="00B252E1" w:rsidRDefault="00B252E1" w:rsidP="009270A7">
            <w:pPr>
              <w:rPr>
                <w:sz w:val="20"/>
                <w:szCs w:val="20"/>
                <w:lang w:val="en-GB"/>
              </w:rPr>
            </w:pPr>
            <w:r>
              <w:rPr>
                <w:i/>
                <w:sz w:val="20"/>
                <w:szCs w:val="20"/>
                <w:lang w:val="en-GB"/>
              </w:rPr>
              <w:t>Wild and uncontrolled, t</w:t>
            </w:r>
            <w:r w:rsidRPr="00943271">
              <w:rPr>
                <w:i/>
                <w:sz w:val="20"/>
                <w:szCs w:val="20"/>
                <w:lang w:val="en-GB"/>
              </w:rPr>
              <w:t xml:space="preserve">he raging </w:t>
            </w:r>
            <w:r w:rsidRPr="00943271">
              <w:rPr>
                <w:b/>
                <w:sz w:val="20"/>
                <w:szCs w:val="20"/>
                <w:lang w:val="en-GB"/>
              </w:rPr>
              <w:t>fire</w:t>
            </w:r>
            <w:r>
              <w:rPr>
                <w:i/>
                <w:sz w:val="20"/>
                <w:szCs w:val="20"/>
                <w:lang w:val="en-GB"/>
              </w:rPr>
              <w:t xml:space="preserve"> </w:t>
            </w:r>
            <w:r>
              <w:rPr>
                <w:sz w:val="20"/>
                <w:szCs w:val="20"/>
                <w:lang w:val="en-GB"/>
              </w:rPr>
              <w:t xml:space="preserve">spread quickly. </w:t>
            </w:r>
          </w:p>
          <w:p w:rsidR="00B252E1" w:rsidRDefault="00B252E1" w:rsidP="009270A7">
            <w:pPr>
              <w:rPr>
                <w:sz w:val="20"/>
                <w:szCs w:val="20"/>
                <w:lang w:val="en-GB"/>
              </w:rPr>
            </w:pPr>
            <w:r>
              <w:rPr>
                <w:sz w:val="20"/>
                <w:szCs w:val="20"/>
                <w:lang w:val="en-GB"/>
              </w:rPr>
              <w:t>The head noun can be pre-modified (additional words in front of the noun) or post-modified (additional words after the noun). Thus a noun phrase can be very short or very long:</w:t>
            </w:r>
          </w:p>
          <w:p w:rsidR="00B252E1" w:rsidRDefault="00B252E1" w:rsidP="009270A7">
            <w:pPr>
              <w:rPr>
                <w:sz w:val="20"/>
                <w:szCs w:val="20"/>
                <w:lang w:val="en-GB"/>
              </w:rPr>
            </w:pPr>
            <w:r w:rsidRPr="006B5F8A">
              <w:rPr>
                <w:i/>
                <w:sz w:val="20"/>
                <w:szCs w:val="20"/>
                <w:lang w:val="en-GB"/>
              </w:rPr>
              <w:t>Wild and uncontrolled, the raging</w:t>
            </w:r>
            <w:r>
              <w:rPr>
                <w:sz w:val="20"/>
                <w:szCs w:val="20"/>
                <w:lang w:val="en-GB"/>
              </w:rPr>
              <w:t xml:space="preserve"> </w:t>
            </w:r>
            <w:r w:rsidRPr="006B5F8A">
              <w:rPr>
                <w:b/>
                <w:sz w:val="20"/>
                <w:szCs w:val="20"/>
                <w:lang w:val="en-GB"/>
              </w:rPr>
              <w:t>fire</w:t>
            </w:r>
            <w:r>
              <w:rPr>
                <w:sz w:val="20"/>
                <w:szCs w:val="20"/>
                <w:lang w:val="en-GB"/>
              </w:rPr>
              <w:t xml:space="preserve">, </w:t>
            </w:r>
            <w:r w:rsidRPr="006B5F8A">
              <w:rPr>
                <w:i/>
                <w:sz w:val="20"/>
                <w:szCs w:val="20"/>
                <w:lang w:val="en-GB"/>
              </w:rPr>
              <w:t xml:space="preserve">which had </w:t>
            </w:r>
            <w:r>
              <w:rPr>
                <w:i/>
                <w:sz w:val="20"/>
                <w:szCs w:val="20"/>
                <w:lang w:val="en-GB"/>
              </w:rPr>
              <w:t xml:space="preserve">started in the depths of the forest early that </w:t>
            </w:r>
            <w:r w:rsidRPr="006B5F8A">
              <w:rPr>
                <w:i/>
                <w:sz w:val="20"/>
                <w:szCs w:val="20"/>
                <w:lang w:val="en-GB"/>
              </w:rPr>
              <w:t>morning</w:t>
            </w:r>
            <w:r>
              <w:rPr>
                <w:sz w:val="20"/>
                <w:szCs w:val="20"/>
                <w:lang w:val="en-GB"/>
              </w:rPr>
              <w:t>, spread quickly.</w:t>
            </w:r>
          </w:p>
          <w:p w:rsidR="00B252E1" w:rsidRDefault="00B252E1" w:rsidP="009270A7">
            <w:pPr>
              <w:rPr>
                <w:sz w:val="20"/>
                <w:szCs w:val="20"/>
                <w:lang w:val="en-GB"/>
              </w:rPr>
            </w:pPr>
            <w:r>
              <w:rPr>
                <w:sz w:val="20"/>
                <w:szCs w:val="20"/>
                <w:lang w:val="en-GB"/>
              </w:rPr>
              <w:t>Better writers use noun phrases to add precision and detail to descriptions and to vary sentence length and structure.</w:t>
            </w:r>
          </w:p>
          <w:p w:rsidR="00B252E1" w:rsidRPr="004242B1" w:rsidRDefault="00071CC1" w:rsidP="009270A7">
            <w:pPr>
              <w:spacing w:line="276" w:lineRule="auto"/>
            </w:pPr>
            <w:hyperlink r:id="rId7" w:history="1">
              <w:r w:rsidR="00B252E1" w:rsidRPr="004242B1">
                <w:rPr>
                  <w:rStyle w:val="Hyperlink"/>
                  <w:sz w:val="20"/>
                  <w:szCs w:val="20"/>
                  <w:lang w:val="en-GB"/>
                </w:rPr>
                <w:t>http://www.cybergrammar.co.uk/word_classes_nouns_advanced.php</w:t>
              </w:r>
            </w:hyperlink>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Prepositional phrase</w:t>
            </w:r>
          </w:p>
        </w:tc>
        <w:tc>
          <w:tcPr>
            <w:tcW w:w="7796" w:type="dxa"/>
            <w:shd w:val="clear" w:color="auto" w:fill="auto"/>
          </w:tcPr>
          <w:p w:rsidR="00B252E1" w:rsidRPr="00F32D07" w:rsidRDefault="00B252E1" w:rsidP="009270A7">
            <w:pPr>
              <w:rPr>
                <w:rStyle w:val="exampletext1"/>
                <w:i w:val="0"/>
                <w:color w:val="auto"/>
              </w:rPr>
            </w:pPr>
            <w:r w:rsidRPr="00F32D07">
              <w:rPr>
                <w:rStyle w:val="exampletext1"/>
                <w:i w:val="0"/>
                <w:color w:val="auto"/>
              </w:rPr>
              <w:t xml:space="preserve">A phrase that begins with a preposition e.g. </w:t>
            </w:r>
            <w:r w:rsidRPr="00F32D07">
              <w:rPr>
                <w:rStyle w:val="exampletext1"/>
                <w:b/>
                <w:color w:val="auto"/>
              </w:rPr>
              <w:t xml:space="preserve">in </w:t>
            </w:r>
            <w:r w:rsidRPr="00F32D07">
              <w:rPr>
                <w:rStyle w:val="exampletext1"/>
                <w:color w:val="auto"/>
              </w:rPr>
              <w:t xml:space="preserve">the depths of the forest; </w:t>
            </w:r>
            <w:r w:rsidRPr="00F32D07">
              <w:rPr>
                <w:rStyle w:val="exampletext1"/>
                <w:b/>
                <w:color w:val="auto"/>
              </w:rPr>
              <w:t>at</w:t>
            </w:r>
            <w:r w:rsidRPr="00F32D07">
              <w:rPr>
                <w:rStyle w:val="exampletext1"/>
                <w:color w:val="auto"/>
              </w:rPr>
              <w:t xml:space="preserve"> the end of the road; </w:t>
            </w:r>
            <w:r w:rsidRPr="00F32D07">
              <w:rPr>
                <w:rStyle w:val="exampletext1"/>
                <w:b/>
                <w:color w:val="auto"/>
              </w:rPr>
              <w:t>above</w:t>
            </w:r>
            <w:r w:rsidRPr="00F32D07">
              <w:rPr>
                <w:rStyle w:val="exampletext1"/>
                <w:color w:val="auto"/>
              </w:rPr>
              <w:t xml:space="preserve"> us; </w:t>
            </w:r>
            <w:r w:rsidRPr="00F32D07">
              <w:rPr>
                <w:rStyle w:val="exampletext1"/>
                <w:b/>
                <w:color w:val="auto"/>
              </w:rPr>
              <w:t>near</w:t>
            </w:r>
            <w:r w:rsidRPr="00F32D07">
              <w:rPr>
                <w:rStyle w:val="exampletext1"/>
                <w:color w:val="auto"/>
              </w:rPr>
              <w:t xml:space="preserve"> the window. </w:t>
            </w:r>
            <w:r w:rsidRPr="00F32D07">
              <w:rPr>
                <w:rStyle w:val="exampletext1"/>
                <w:i w:val="0"/>
                <w:color w:val="auto"/>
              </w:rPr>
              <w:t xml:space="preserve">Prepositional phrases are useful in fiction writing for adding detail about a setting or a character. For example they can post-modify a noun: </w:t>
            </w:r>
            <w:r w:rsidRPr="00F32D07">
              <w:rPr>
                <w:rStyle w:val="exampletext1"/>
                <w:color w:val="auto"/>
              </w:rPr>
              <w:t xml:space="preserve">the man </w:t>
            </w:r>
            <w:r w:rsidRPr="00F32D07">
              <w:rPr>
                <w:rStyle w:val="exampletext1"/>
                <w:b/>
                <w:color w:val="auto"/>
              </w:rPr>
              <w:t>with</w:t>
            </w:r>
            <w:r w:rsidRPr="00F32D07">
              <w:rPr>
                <w:rStyle w:val="exampletext1"/>
                <w:color w:val="auto"/>
              </w:rPr>
              <w:t xml:space="preserve"> a limp,</w:t>
            </w:r>
            <w:r w:rsidRPr="00F32D07">
              <w:rPr>
                <w:rStyle w:val="exampletext1"/>
                <w:i w:val="0"/>
                <w:color w:val="auto"/>
              </w:rPr>
              <w:t xml:space="preserve"> or be placed at the front of a sentence for rhetorical effect: </w:t>
            </w:r>
            <w:r w:rsidRPr="00F32D07">
              <w:rPr>
                <w:rStyle w:val="exampletext1"/>
                <w:b/>
                <w:color w:val="auto"/>
              </w:rPr>
              <w:t>Down</w:t>
            </w:r>
            <w:r w:rsidRPr="00F32D07">
              <w:rPr>
                <w:rStyle w:val="exampletext1"/>
                <w:color w:val="auto"/>
              </w:rPr>
              <w:t xml:space="preserve"> the alleyway</w:t>
            </w:r>
            <w:r w:rsidRPr="00F32D07">
              <w:rPr>
                <w:rStyle w:val="exampletext1"/>
                <w:i w:val="0"/>
                <w:color w:val="auto"/>
              </w:rPr>
              <w:t xml:space="preserve"> we ran…</w:t>
            </w:r>
          </w:p>
          <w:p w:rsidR="00B252E1" w:rsidRPr="00FE5CBB" w:rsidRDefault="00071CC1" w:rsidP="009270A7">
            <w:pPr>
              <w:spacing w:line="276" w:lineRule="auto"/>
              <w:rPr>
                <w:sz w:val="20"/>
                <w:szCs w:val="20"/>
                <w:lang w:val="en-GB"/>
              </w:rPr>
            </w:pPr>
            <w:hyperlink r:id="rId8" w:history="1">
              <w:r w:rsidR="00B252E1" w:rsidRPr="00A63B4D">
                <w:rPr>
                  <w:rStyle w:val="Hyperlink"/>
                  <w:sz w:val="20"/>
                  <w:szCs w:val="20"/>
                  <w:lang w:val="en-GB"/>
                </w:rPr>
                <w:t>http://www.cybergrammar.co.uk/word_classes_prepositions.php</w:t>
              </w:r>
            </w:hyperlink>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Adverbials</w:t>
            </w:r>
          </w:p>
          <w:p w:rsidR="00B252E1" w:rsidRDefault="00B252E1" w:rsidP="009270A7">
            <w:pPr>
              <w:rPr>
                <w:b/>
                <w:sz w:val="20"/>
                <w:szCs w:val="20"/>
                <w:lang w:val="en-GB"/>
              </w:rPr>
            </w:pPr>
          </w:p>
        </w:tc>
        <w:tc>
          <w:tcPr>
            <w:tcW w:w="7796" w:type="dxa"/>
            <w:shd w:val="clear" w:color="auto" w:fill="auto"/>
          </w:tcPr>
          <w:p w:rsidR="00B252E1" w:rsidRPr="006634B2" w:rsidRDefault="00B252E1" w:rsidP="009270A7">
            <w:pPr>
              <w:ind w:right="60"/>
              <w:rPr>
                <w:sz w:val="20"/>
                <w:szCs w:val="20"/>
                <w:lang w:val="en-GB" w:eastAsia="en-GB"/>
              </w:rPr>
            </w:pPr>
            <w:r w:rsidRPr="006634B2">
              <w:rPr>
                <w:sz w:val="20"/>
                <w:szCs w:val="20"/>
                <w:lang w:val="en-GB" w:eastAsia="en-GB"/>
              </w:rPr>
              <w:t xml:space="preserve">This is a </w:t>
            </w:r>
            <w:r>
              <w:rPr>
                <w:sz w:val="20"/>
                <w:szCs w:val="20"/>
                <w:lang w:val="en-GB" w:eastAsia="en-GB"/>
              </w:rPr>
              <w:t xml:space="preserve">generic term to cover adverbs, and </w:t>
            </w:r>
            <w:r w:rsidRPr="006634B2">
              <w:rPr>
                <w:sz w:val="20"/>
                <w:szCs w:val="20"/>
                <w:lang w:val="en-GB" w:eastAsia="en-GB"/>
              </w:rPr>
              <w:t>phrase</w:t>
            </w:r>
            <w:r>
              <w:rPr>
                <w:sz w:val="20"/>
                <w:szCs w:val="20"/>
                <w:lang w:val="en-GB" w:eastAsia="en-GB"/>
              </w:rPr>
              <w:t>s</w:t>
            </w:r>
            <w:r w:rsidRPr="006634B2">
              <w:rPr>
                <w:sz w:val="20"/>
                <w:szCs w:val="20"/>
                <w:lang w:val="en-GB" w:eastAsia="en-GB"/>
              </w:rPr>
              <w:t xml:space="preserve"> or clause</w:t>
            </w:r>
            <w:r>
              <w:rPr>
                <w:sz w:val="20"/>
                <w:szCs w:val="20"/>
                <w:lang w:val="en-GB" w:eastAsia="en-GB"/>
              </w:rPr>
              <w:t xml:space="preserve">s which perform </w:t>
            </w:r>
            <w:r w:rsidRPr="006634B2">
              <w:rPr>
                <w:sz w:val="20"/>
                <w:szCs w:val="20"/>
                <w:lang w:val="en-GB" w:eastAsia="en-GB"/>
              </w:rPr>
              <w:t>the same function as adverbs</w:t>
            </w:r>
            <w:r>
              <w:rPr>
                <w:sz w:val="20"/>
                <w:szCs w:val="20"/>
                <w:lang w:val="en-GB" w:eastAsia="en-GB"/>
              </w:rPr>
              <w:t xml:space="preserve"> within a sentence</w:t>
            </w:r>
            <w:r w:rsidR="00F32D07">
              <w:rPr>
                <w:sz w:val="20"/>
                <w:szCs w:val="20"/>
                <w:lang w:val="en-GB" w:eastAsia="en-GB"/>
              </w:rPr>
              <w:t xml:space="preserve">, which is to modify a verb by giving </w:t>
            </w:r>
            <w:r w:rsidRPr="006634B2">
              <w:rPr>
                <w:sz w:val="20"/>
                <w:szCs w:val="20"/>
                <w:lang w:val="en-GB" w:eastAsia="en-GB"/>
              </w:rPr>
              <w:t xml:space="preserve"> </w:t>
            </w:r>
            <w:r>
              <w:rPr>
                <w:sz w:val="20"/>
                <w:szCs w:val="20"/>
                <w:lang w:val="en-GB" w:eastAsia="en-GB"/>
              </w:rPr>
              <w:t xml:space="preserve">information about time, place or manner (when, where, </w:t>
            </w:r>
            <w:r w:rsidR="007D64A3">
              <w:rPr>
                <w:sz w:val="20"/>
                <w:szCs w:val="20"/>
                <w:lang w:val="en-GB" w:eastAsia="en-GB"/>
              </w:rPr>
              <w:t xml:space="preserve">why, </w:t>
            </w:r>
            <w:r>
              <w:rPr>
                <w:sz w:val="20"/>
                <w:szCs w:val="20"/>
                <w:lang w:val="en-GB" w:eastAsia="en-GB"/>
              </w:rPr>
              <w:t xml:space="preserve">how). </w:t>
            </w:r>
          </w:p>
          <w:p w:rsidR="00B252E1" w:rsidRDefault="00B252E1" w:rsidP="009270A7">
            <w:pPr>
              <w:rPr>
                <w:i/>
                <w:sz w:val="20"/>
                <w:szCs w:val="20"/>
                <w:lang w:val="en-GB"/>
              </w:rPr>
            </w:pPr>
            <w:r>
              <w:rPr>
                <w:sz w:val="20"/>
                <w:szCs w:val="20"/>
                <w:lang w:val="en-GB"/>
              </w:rPr>
              <w:t xml:space="preserve">Better writers use more place-related adverbials (e.g. </w:t>
            </w:r>
            <w:r w:rsidRPr="001879DD">
              <w:rPr>
                <w:i/>
                <w:sz w:val="20"/>
                <w:szCs w:val="20"/>
                <w:lang w:val="en-GB"/>
              </w:rPr>
              <w:t>beneath the leaves</w:t>
            </w:r>
            <w:r>
              <w:rPr>
                <w:sz w:val="20"/>
                <w:szCs w:val="20"/>
                <w:lang w:val="en-GB"/>
              </w:rPr>
              <w:t xml:space="preserve">; </w:t>
            </w:r>
            <w:r w:rsidRPr="001879DD">
              <w:rPr>
                <w:i/>
                <w:sz w:val="20"/>
                <w:szCs w:val="20"/>
                <w:lang w:val="en-GB"/>
              </w:rPr>
              <w:t>behind the wardrobe</w:t>
            </w:r>
            <w:r>
              <w:rPr>
                <w:sz w:val="20"/>
                <w:szCs w:val="20"/>
                <w:lang w:val="en-GB"/>
              </w:rPr>
              <w:t xml:space="preserve">) than time-related adverbials (e.g. </w:t>
            </w:r>
            <w:r>
              <w:rPr>
                <w:i/>
                <w:sz w:val="20"/>
                <w:szCs w:val="20"/>
                <w:lang w:val="en-GB"/>
              </w:rPr>
              <w:t>later; yesterda</w:t>
            </w:r>
            <w:r w:rsidRPr="001879DD">
              <w:rPr>
                <w:i/>
                <w:sz w:val="20"/>
                <w:szCs w:val="20"/>
                <w:lang w:val="en-GB"/>
              </w:rPr>
              <w:t>y; meanwhile</w:t>
            </w:r>
            <w:r>
              <w:rPr>
                <w:sz w:val="20"/>
                <w:szCs w:val="20"/>
                <w:lang w:val="en-GB"/>
              </w:rPr>
              <w:t>) in order to create specific narrative detail. While adverbs often end in –</w:t>
            </w:r>
            <w:proofErr w:type="spellStart"/>
            <w:r>
              <w:rPr>
                <w:sz w:val="20"/>
                <w:szCs w:val="20"/>
                <w:lang w:val="en-GB"/>
              </w:rPr>
              <w:t>ly</w:t>
            </w:r>
            <w:proofErr w:type="spellEnd"/>
            <w:r>
              <w:rPr>
                <w:sz w:val="20"/>
                <w:szCs w:val="20"/>
                <w:lang w:val="en-GB"/>
              </w:rPr>
              <w:t xml:space="preserve">, many don’t (e.g. </w:t>
            </w:r>
            <w:r w:rsidRPr="0051788B">
              <w:rPr>
                <w:b/>
                <w:i/>
                <w:sz w:val="20"/>
                <w:szCs w:val="20"/>
                <w:lang w:val="en-GB"/>
              </w:rPr>
              <w:t>late</w:t>
            </w:r>
            <w:r w:rsidRPr="0051788B">
              <w:rPr>
                <w:i/>
                <w:sz w:val="20"/>
                <w:szCs w:val="20"/>
                <w:lang w:val="en-GB"/>
              </w:rPr>
              <w:t xml:space="preserve"> that night</w:t>
            </w:r>
            <w:r>
              <w:rPr>
                <w:sz w:val="20"/>
                <w:szCs w:val="20"/>
                <w:lang w:val="en-GB"/>
              </w:rPr>
              <w:t xml:space="preserve">; </w:t>
            </w:r>
            <w:r w:rsidRPr="0051788B">
              <w:rPr>
                <w:i/>
                <w:sz w:val="20"/>
                <w:szCs w:val="20"/>
                <w:lang w:val="en-GB"/>
              </w:rPr>
              <w:t xml:space="preserve">we </w:t>
            </w:r>
            <w:r w:rsidRPr="0051788B">
              <w:rPr>
                <w:b/>
                <w:i/>
                <w:sz w:val="20"/>
                <w:szCs w:val="20"/>
                <w:lang w:val="en-GB"/>
              </w:rPr>
              <w:t>soon</w:t>
            </w:r>
            <w:r w:rsidRPr="0051788B">
              <w:rPr>
                <w:i/>
                <w:sz w:val="20"/>
                <w:szCs w:val="20"/>
                <w:lang w:val="en-GB"/>
              </w:rPr>
              <w:t xml:space="preserve"> reached the shore</w:t>
            </w:r>
            <w:r>
              <w:rPr>
                <w:sz w:val="20"/>
                <w:szCs w:val="20"/>
                <w:lang w:val="en-GB"/>
              </w:rPr>
              <w:t xml:space="preserve">). Better writers use a wide range and also vary the position of adverbials within the sentence, including fronting them: </w:t>
            </w:r>
            <w:r w:rsidRPr="0051788B">
              <w:rPr>
                <w:b/>
                <w:i/>
                <w:sz w:val="20"/>
                <w:szCs w:val="20"/>
                <w:lang w:val="en-GB"/>
              </w:rPr>
              <w:t>Cautiously</w:t>
            </w:r>
            <w:r w:rsidRPr="0051788B">
              <w:rPr>
                <w:i/>
                <w:sz w:val="20"/>
                <w:szCs w:val="20"/>
                <w:lang w:val="en-GB"/>
              </w:rPr>
              <w:t>, she crept forward</w:t>
            </w:r>
            <w:r>
              <w:rPr>
                <w:sz w:val="20"/>
                <w:szCs w:val="20"/>
                <w:lang w:val="en-GB"/>
              </w:rPr>
              <w:t xml:space="preserve">. </w:t>
            </w:r>
            <w:r w:rsidR="00F32D07">
              <w:rPr>
                <w:b/>
                <w:i/>
                <w:sz w:val="20"/>
                <w:szCs w:val="20"/>
                <w:lang w:val="en-GB"/>
              </w:rPr>
              <w:t xml:space="preserve">Suddenly afraid, </w:t>
            </w:r>
            <w:r>
              <w:rPr>
                <w:i/>
                <w:sz w:val="20"/>
                <w:szCs w:val="20"/>
                <w:lang w:val="en-GB"/>
              </w:rPr>
              <w:t>she cried out.</w:t>
            </w:r>
          </w:p>
          <w:p w:rsidR="00B252E1" w:rsidRDefault="00071CC1" w:rsidP="009270A7">
            <w:pPr>
              <w:rPr>
                <w:sz w:val="20"/>
                <w:szCs w:val="20"/>
                <w:lang w:val="en-GB"/>
              </w:rPr>
            </w:pPr>
            <w:hyperlink r:id="rId9" w:history="1">
              <w:r w:rsidR="00B252E1" w:rsidRPr="002657F9">
                <w:rPr>
                  <w:rStyle w:val="Hyperlink"/>
                  <w:sz w:val="20"/>
                  <w:szCs w:val="20"/>
                  <w:lang w:val="en-GB"/>
                </w:rPr>
                <w:t>http://www.cybergrammar.co.uk/word_classes_adverbs_teach.php</w:t>
              </w:r>
            </w:hyperlink>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Main clause</w:t>
            </w:r>
          </w:p>
        </w:tc>
        <w:tc>
          <w:tcPr>
            <w:tcW w:w="7796" w:type="dxa"/>
            <w:shd w:val="clear" w:color="auto" w:fill="auto"/>
          </w:tcPr>
          <w:p w:rsidR="00B252E1" w:rsidRDefault="00B252E1" w:rsidP="009270A7">
            <w:pPr>
              <w:rPr>
                <w:sz w:val="20"/>
                <w:szCs w:val="20"/>
                <w:lang w:val="en-GB"/>
              </w:rPr>
            </w:pPr>
            <w:r>
              <w:rPr>
                <w:sz w:val="20"/>
                <w:szCs w:val="20"/>
                <w:lang w:val="en-GB"/>
              </w:rPr>
              <w:t xml:space="preserve">A main or independent clause contains a subject and a finite verb, which is a verb that inflects - changes its ending – according to person, number and tense </w:t>
            </w:r>
            <w:proofErr w:type="spellStart"/>
            <w:r>
              <w:rPr>
                <w:sz w:val="20"/>
                <w:szCs w:val="20"/>
                <w:lang w:val="en-GB"/>
              </w:rPr>
              <w:t>e.</w:t>
            </w:r>
            <w:r w:rsidR="00B52FB0">
              <w:rPr>
                <w:sz w:val="20"/>
                <w:szCs w:val="20"/>
                <w:lang w:val="en-GB"/>
              </w:rPr>
              <w:t>g</w:t>
            </w:r>
            <w:proofErr w:type="spellEnd"/>
            <w:r w:rsidRPr="007D64A3">
              <w:rPr>
                <w:i/>
                <w:sz w:val="20"/>
                <w:szCs w:val="20"/>
                <w:lang w:val="en-GB"/>
              </w:rPr>
              <w:t>: I walk; she walks; they walked</w:t>
            </w:r>
            <w:r>
              <w:rPr>
                <w:sz w:val="20"/>
                <w:szCs w:val="20"/>
                <w:lang w:val="en-GB"/>
              </w:rPr>
              <w:t>. A main clause is a complete unit of meaning (see simple sentence below).</w:t>
            </w:r>
          </w:p>
          <w:p w:rsidR="00B252E1" w:rsidRDefault="00071CC1" w:rsidP="009270A7">
            <w:pPr>
              <w:rPr>
                <w:sz w:val="20"/>
                <w:szCs w:val="20"/>
                <w:lang w:val="en-GB"/>
              </w:rPr>
            </w:pPr>
            <w:hyperlink r:id="rId10" w:history="1">
              <w:r w:rsidR="00B252E1" w:rsidRPr="00E61C4D">
                <w:rPr>
                  <w:rStyle w:val="Hyperlink"/>
                  <w:sz w:val="20"/>
                  <w:szCs w:val="20"/>
                  <w:lang w:val="en-GB"/>
                </w:rPr>
                <w:t>http://www.cybergrammar.co.uk/word_classes_verbs.php</w:t>
              </w:r>
            </w:hyperlink>
          </w:p>
        </w:tc>
      </w:tr>
    </w:tbl>
    <w:p w:rsidR="007D64A3" w:rsidRDefault="007D64A3">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lastRenderedPageBreak/>
              <w:t>Subordinate clause</w:t>
            </w:r>
          </w:p>
        </w:tc>
        <w:tc>
          <w:tcPr>
            <w:tcW w:w="7796" w:type="dxa"/>
            <w:shd w:val="clear" w:color="auto" w:fill="auto"/>
          </w:tcPr>
          <w:p w:rsidR="00B252E1" w:rsidRDefault="00B252E1" w:rsidP="00111A32">
            <w:pPr>
              <w:rPr>
                <w:sz w:val="20"/>
                <w:szCs w:val="20"/>
                <w:lang w:val="en-GB"/>
              </w:rPr>
            </w:pPr>
            <w:r>
              <w:rPr>
                <w:sz w:val="20"/>
                <w:szCs w:val="20"/>
                <w:lang w:val="en-GB"/>
              </w:rPr>
              <w:t>A subordinate or dependent clause does not make sense on its own but depends for its meaning on the main clause it is placed with. It is formed in three different ways:</w:t>
            </w:r>
          </w:p>
          <w:p w:rsidR="00B252E1" w:rsidRDefault="00B252E1" w:rsidP="00111A32">
            <w:pPr>
              <w:rPr>
                <w:i/>
                <w:sz w:val="20"/>
                <w:szCs w:val="20"/>
                <w:lang w:val="en-GB"/>
              </w:rPr>
            </w:pPr>
            <w:r>
              <w:rPr>
                <w:sz w:val="20"/>
                <w:szCs w:val="20"/>
                <w:lang w:val="en-GB"/>
              </w:rPr>
              <w:t xml:space="preserve">A subordinating conjunction + finite verb: </w:t>
            </w:r>
            <w:r w:rsidRPr="007F0ACF">
              <w:rPr>
                <w:b/>
                <w:i/>
                <w:sz w:val="20"/>
                <w:szCs w:val="20"/>
                <w:lang w:val="en-GB"/>
              </w:rPr>
              <w:t>Because</w:t>
            </w:r>
            <w:r w:rsidRPr="007F0ACF">
              <w:rPr>
                <w:i/>
                <w:sz w:val="20"/>
                <w:szCs w:val="20"/>
                <w:lang w:val="en-GB"/>
              </w:rPr>
              <w:t xml:space="preserve"> she </w:t>
            </w:r>
            <w:r w:rsidRPr="007F0ACF">
              <w:rPr>
                <w:b/>
                <w:i/>
                <w:sz w:val="20"/>
                <w:szCs w:val="20"/>
                <w:lang w:val="en-GB"/>
              </w:rPr>
              <w:t>was</w:t>
            </w:r>
            <w:r w:rsidRPr="007F0ACF">
              <w:rPr>
                <w:i/>
                <w:sz w:val="20"/>
                <w:szCs w:val="20"/>
                <w:lang w:val="en-GB"/>
              </w:rPr>
              <w:t xml:space="preserve"> guilt</w:t>
            </w:r>
            <w:r>
              <w:rPr>
                <w:i/>
                <w:sz w:val="20"/>
                <w:szCs w:val="20"/>
                <w:lang w:val="en-GB"/>
              </w:rPr>
              <w:t xml:space="preserve">y, (she ran away). </w:t>
            </w:r>
          </w:p>
          <w:p w:rsidR="00B252E1" w:rsidRDefault="00B252E1" w:rsidP="00111A32">
            <w:pPr>
              <w:rPr>
                <w:i/>
                <w:sz w:val="20"/>
                <w:szCs w:val="20"/>
                <w:lang w:val="en-GB"/>
              </w:rPr>
            </w:pPr>
            <w:r w:rsidRPr="007F0ACF">
              <w:rPr>
                <w:sz w:val="20"/>
                <w:szCs w:val="20"/>
                <w:lang w:val="en-GB"/>
              </w:rPr>
              <w:t>A relative pronoun + finite verb</w:t>
            </w:r>
            <w:r>
              <w:rPr>
                <w:sz w:val="20"/>
                <w:szCs w:val="20"/>
                <w:lang w:val="en-GB"/>
              </w:rPr>
              <w:t>: (</w:t>
            </w:r>
            <w:r w:rsidRPr="007F0ACF">
              <w:rPr>
                <w:i/>
                <w:sz w:val="20"/>
                <w:szCs w:val="20"/>
                <w:lang w:val="en-GB"/>
              </w:rPr>
              <w:t>Louise</w:t>
            </w:r>
            <w:r>
              <w:rPr>
                <w:i/>
                <w:sz w:val="20"/>
                <w:szCs w:val="20"/>
                <w:lang w:val="en-GB"/>
              </w:rPr>
              <w:t>)</w:t>
            </w:r>
            <w:r w:rsidRPr="007F0ACF">
              <w:rPr>
                <w:i/>
                <w:sz w:val="20"/>
                <w:szCs w:val="20"/>
                <w:lang w:val="en-GB"/>
              </w:rPr>
              <w:t xml:space="preserve">, </w:t>
            </w:r>
            <w:r w:rsidRPr="007F0ACF">
              <w:rPr>
                <w:b/>
                <w:i/>
                <w:sz w:val="20"/>
                <w:szCs w:val="20"/>
                <w:lang w:val="en-GB"/>
              </w:rPr>
              <w:t xml:space="preserve">who </w:t>
            </w:r>
            <w:r>
              <w:rPr>
                <w:i/>
                <w:sz w:val="20"/>
                <w:szCs w:val="20"/>
                <w:lang w:val="en-GB"/>
              </w:rPr>
              <w:t xml:space="preserve">clearly </w:t>
            </w:r>
            <w:r w:rsidRPr="007F0ACF">
              <w:rPr>
                <w:b/>
                <w:i/>
                <w:sz w:val="20"/>
                <w:szCs w:val="20"/>
                <w:lang w:val="en-GB"/>
              </w:rPr>
              <w:t xml:space="preserve">felt </w:t>
            </w:r>
            <w:r>
              <w:rPr>
                <w:i/>
                <w:sz w:val="20"/>
                <w:szCs w:val="20"/>
                <w:lang w:val="en-GB"/>
              </w:rPr>
              <w:t>guilty, (</w:t>
            </w:r>
            <w:r w:rsidRPr="007F0ACF">
              <w:rPr>
                <w:i/>
                <w:sz w:val="20"/>
                <w:szCs w:val="20"/>
                <w:lang w:val="en-GB"/>
              </w:rPr>
              <w:t>ran away</w:t>
            </w:r>
            <w:r>
              <w:rPr>
                <w:i/>
                <w:sz w:val="20"/>
                <w:szCs w:val="20"/>
                <w:lang w:val="en-GB"/>
              </w:rPr>
              <w:t>)</w:t>
            </w:r>
            <w:r w:rsidRPr="007F0ACF">
              <w:rPr>
                <w:i/>
                <w:sz w:val="20"/>
                <w:szCs w:val="20"/>
                <w:lang w:val="en-GB"/>
              </w:rPr>
              <w:t>.</w:t>
            </w:r>
          </w:p>
          <w:p w:rsidR="00B252E1" w:rsidRDefault="00B252E1" w:rsidP="00111A32">
            <w:pPr>
              <w:rPr>
                <w:sz w:val="20"/>
                <w:szCs w:val="20"/>
                <w:lang w:val="en-GB"/>
              </w:rPr>
            </w:pPr>
            <w:r w:rsidRPr="007F0ACF">
              <w:rPr>
                <w:sz w:val="20"/>
                <w:szCs w:val="20"/>
                <w:lang w:val="en-GB"/>
              </w:rPr>
              <w:t xml:space="preserve">A non-finite verb </w:t>
            </w:r>
            <w:r>
              <w:rPr>
                <w:sz w:val="20"/>
                <w:szCs w:val="20"/>
                <w:lang w:val="en-GB"/>
              </w:rPr>
              <w:t xml:space="preserve">is one </w:t>
            </w:r>
            <w:r w:rsidRPr="007F0ACF">
              <w:rPr>
                <w:sz w:val="20"/>
                <w:szCs w:val="20"/>
                <w:lang w:val="en-GB"/>
              </w:rPr>
              <w:t xml:space="preserve">that does </w:t>
            </w:r>
            <w:r>
              <w:rPr>
                <w:sz w:val="20"/>
                <w:szCs w:val="20"/>
                <w:lang w:val="en-GB"/>
              </w:rPr>
              <w:t>not change its form but stays the same in a clause, regardless of changes alongside it. It can be a present or past participle or the infinitive:</w:t>
            </w:r>
          </w:p>
          <w:p w:rsidR="00B252E1" w:rsidRDefault="00B252E1" w:rsidP="00111A32">
            <w:pPr>
              <w:rPr>
                <w:sz w:val="20"/>
                <w:szCs w:val="20"/>
                <w:lang w:val="en-GB"/>
              </w:rPr>
            </w:pPr>
            <w:r w:rsidRPr="0003387A">
              <w:rPr>
                <w:b/>
                <w:i/>
                <w:sz w:val="20"/>
                <w:szCs w:val="20"/>
                <w:lang w:val="en-GB"/>
              </w:rPr>
              <w:t>Running</w:t>
            </w:r>
            <w:r w:rsidRPr="0003387A">
              <w:rPr>
                <w:i/>
                <w:sz w:val="20"/>
                <w:szCs w:val="20"/>
                <w:lang w:val="en-GB"/>
              </w:rPr>
              <w:t xml:space="preserve"> away</w:t>
            </w:r>
            <w:r>
              <w:rPr>
                <w:sz w:val="20"/>
                <w:szCs w:val="20"/>
                <w:lang w:val="en-GB"/>
              </w:rPr>
              <w:t xml:space="preserve">, (Louise felt guilty). </w:t>
            </w:r>
            <w:r w:rsidRPr="0003387A">
              <w:rPr>
                <w:b/>
                <w:i/>
                <w:sz w:val="20"/>
                <w:szCs w:val="20"/>
                <w:lang w:val="en-GB"/>
              </w:rPr>
              <w:t>Locked</w:t>
            </w:r>
            <w:r w:rsidRPr="0003387A">
              <w:rPr>
                <w:i/>
                <w:sz w:val="20"/>
                <w:szCs w:val="20"/>
                <w:lang w:val="en-GB"/>
              </w:rPr>
              <w:t xml:space="preserve"> out of the house</w:t>
            </w:r>
            <w:r>
              <w:rPr>
                <w:sz w:val="20"/>
                <w:szCs w:val="20"/>
                <w:lang w:val="en-GB"/>
              </w:rPr>
              <w:t>, (she was in despair).</w:t>
            </w:r>
          </w:p>
          <w:p w:rsidR="00B252E1" w:rsidRDefault="00B252E1" w:rsidP="00111A32">
            <w:pPr>
              <w:rPr>
                <w:sz w:val="20"/>
                <w:szCs w:val="20"/>
                <w:lang w:val="en-GB"/>
              </w:rPr>
            </w:pPr>
            <w:r>
              <w:rPr>
                <w:sz w:val="20"/>
                <w:szCs w:val="20"/>
                <w:lang w:val="en-GB"/>
              </w:rPr>
              <w:t xml:space="preserve">(She ran) </w:t>
            </w:r>
            <w:r w:rsidRPr="0003387A">
              <w:rPr>
                <w:i/>
                <w:sz w:val="20"/>
                <w:szCs w:val="20"/>
                <w:lang w:val="en-GB"/>
              </w:rPr>
              <w:t>to get help</w:t>
            </w:r>
            <w:r>
              <w:rPr>
                <w:sz w:val="20"/>
                <w:szCs w:val="20"/>
                <w:lang w:val="en-GB"/>
              </w:rPr>
              <w:t>.</w:t>
            </w:r>
          </w:p>
          <w:p w:rsidR="00B252E1" w:rsidRPr="007F0ACF" w:rsidRDefault="00B252E1" w:rsidP="00111A32">
            <w:pPr>
              <w:rPr>
                <w:sz w:val="20"/>
                <w:szCs w:val="20"/>
                <w:lang w:val="en-GB"/>
              </w:rPr>
            </w:pPr>
            <w:r>
              <w:rPr>
                <w:sz w:val="20"/>
                <w:szCs w:val="20"/>
                <w:lang w:val="en-GB"/>
              </w:rPr>
              <w:t xml:space="preserve">Better writers know how to vary the form of subordinate clauses and their position within the sentence to emphasise </w:t>
            </w:r>
            <w:r w:rsidR="007D64A3">
              <w:rPr>
                <w:sz w:val="20"/>
                <w:szCs w:val="20"/>
                <w:lang w:val="en-GB"/>
              </w:rPr>
              <w:t>meaning and achieve pleasing rhythm</w:t>
            </w:r>
            <w:r>
              <w:rPr>
                <w:sz w:val="20"/>
                <w:szCs w:val="20"/>
                <w:lang w:val="en-GB"/>
              </w:rPr>
              <w:t>.</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Simple sentence</w:t>
            </w:r>
          </w:p>
        </w:tc>
        <w:tc>
          <w:tcPr>
            <w:tcW w:w="7796" w:type="dxa"/>
            <w:shd w:val="clear" w:color="auto" w:fill="auto"/>
          </w:tcPr>
          <w:p w:rsidR="00B252E1" w:rsidRDefault="00B252E1" w:rsidP="00111A32">
            <w:pPr>
              <w:rPr>
                <w:sz w:val="20"/>
                <w:szCs w:val="20"/>
                <w:lang w:val="en-GB"/>
              </w:rPr>
            </w:pPr>
            <w:r>
              <w:rPr>
                <w:sz w:val="20"/>
                <w:szCs w:val="20"/>
                <w:lang w:val="en-GB"/>
              </w:rPr>
              <w:t xml:space="preserve">A simple sentence consists of one main clause. Better writers know how to choose an expressive verb to form the sentence e.g. </w:t>
            </w:r>
            <w:r w:rsidRPr="00422BAC">
              <w:rPr>
                <w:i/>
                <w:sz w:val="20"/>
                <w:szCs w:val="20"/>
                <w:lang w:val="en-GB"/>
              </w:rPr>
              <w:t xml:space="preserve">He </w:t>
            </w:r>
            <w:r w:rsidRPr="00422BAC">
              <w:rPr>
                <w:b/>
                <w:i/>
                <w:sz w:val="20"/>
                <w:szCs w:val="20"/>
                <w:lang w:val="en-GB"/>
              </w:rPr>
              <w:t>shoved</w:t>
            </w:r>
            <w:r w:rsidRPr="00422BAC">
              <w:rPr>
                <w:i/>
                <w:sz w:val="20"/>
                <w:szCs w:val="20"/>
                <w:lang w:val="en-GB"/>
              </w:rPr>
              <w:t xml:space="preserve"> to the front of the queue</w:t>
            </w:r>
            <w:r>
              <w:rPr>
                <w:i/>
                <w:sz w:val="20"/>
                <w:szCs w:val="20"/>
                <w:lang w:val="en-GB"/>
              </w:rPr>
              <w:t xml:space="preserve"> </w:t>
            </w:r>
            <w:r w:rsidRPr="00422BAC">
              <w:rPr>
                <w:sz w:val="20"/>
                <w:szCs w:val="20"/>
                <w:lang w:val="en-GB"/>
              </w:rPr>
              <w:t>rather than</w:t>
            </w:r>
            <w:r>
              <w:rPr>
                <w:i/>
                <w:sz w:val="20"/>
                <w:szCs w:val="20"/>
                <w:lang w:val="en-GB"/>
              </w:rPr>
              <w:t xml:space="preserve"> He </w:t>
            </w:r>
            <w:r w:rsidRPr="00422BAC">
              <w:rPr>
                <w:b/>
                <w:i/>
                <w:sz w:val="20"/>
                <w:szCs w:val="20"/>
                <w:lang w:val="en-GB"/>
              </w:rPr>
              <w:t>went</w:t>
            </w:r>
            <w:r>
              <w:rPr>
                <w:i/>
                <w:sz w:val="20"/>
                <w:szCs w:val="20"/>
                <w:lang w:val="en-GB"/>
              </w:rPr>
              <w:t xml:space="preserve"> to the front of the queue. </w:t>
            </w:r>
            <w:r>
              <w:rPr>
                <w:sz w:val="20"/>
                <w:szCs w:val="20"/>
                <w:lang w:val="en-GB"/>
              </w:rPr>
              <w:t xml:space="preserve">A simple sentence can also be short: e.g. </w:t>
            </w:r>
            <w:r w:rsidRPr="00422BAC">
              <w:rPr>
                <w:i/>
                <w:sz w:val="20"/>
                <w:szCs w:val="20"/>
                <w:lang w:val="en-GB"/>
              </w:rPr>
              <w:t xml:space="preserve">He </w:t>
            </w:r>
            <w:r w:rsidRPr="00422BAC">
              <w:rPr>
                <w:b/>
                <w:i/>
                <w:sz w:val="20"/>
                <w:szCs w:val="20"/>
                <w:lang w:val="en-GB"/>
              </w:rPr>
              <w:t>shoved</w:t>
            </w:r>
            <w:r w:rsidRPr="00422BAC">
              <w:rPr>
                <w:i/>
                <w:sz w:val="20"/>
                <w:szCs w:val="20"/>
                <w:lang w:val="en-GB"/>
              </w:rPr>
              <w:t xml:space="preserve"> forward</w:t>
            </w:r>
            <w:r>
              <w:rPr>
                <w:sz w:val="20"/>
                <w:szCs w:val="20"/>
                <w:lang w:val="en-GB"/>
              </w:rPr>
              <w:t xml:space="preserve">. </w:t>
            </w:r>
            <w:r w:rsidRPr="00422BAC">
              <w:rPr>
                <w:i/>
                <w:sz w:val="20"/>
                <w:szCs w:val="20"/>
                <w:lang w:val="en-GB"/>
              </w:rPr>
              <w:t xml:space="preserve">He </w:t>
            </w:r>
            <w:r w:rsidRPr="00422BAC">
              <w:rPr>
                <w:b/>
                <w:i/>
                <w:sz w:val="20"/>
                <w:szCs w:val="20"/>
                <w:lang w:val="en-GB"/>
              </w:rPr>
              <w:t>was</w:t>
            </w:r>
            <w:r w:rsidRPr="00422BAC">
              <w:rPr>
                <w:i/>
                <w:sz w:val="20"/>
                <w:szCs w:val="20"/>
                <w:lang w:val="en-GB"/>
              </w:rPr>
              <w:t xml:space="preserve"> in a hurry.</w:t>
            </w:r>
            <w:r>
              <w:rPr>
                <w:sz w:val="20"/>
                <w:szCs w:val="20"/>
                <w:lang w:val="en-GB"/>
              </w:rPr>
              <w:t xml:space="preserve"> </w:t>
            </w:r>
            <w:r w:rsidRPr="003D59C4">
              <w:rPr>
                <w:i/>
                <w:sz w:val="20"/>
                <w:szCs w:val="20"/>
                <w:lang w:val="en-GB"/>
              </w:rPr>
              <w:t xml:space="preserve">Others </w:t>
            </w:r>
            <w:r w:rsidRPr="003D59C4">
              <w:rPr>
                <w:b/>
                <w:i/>
                <w:sz w:val="20"/>
                <w:szCs w:val="20"/>
                <w:lang w:val="en-GB"/>
              </w:rPr>
              <w:t xml:space="preserve">could </w:t>
            </w:r>
            <w:r w:rsidRPr="003D59C4">
              <w:rPr>
                <w:i/>
                <w:sz w:val="20"/>
                <w:szCs w:val="20"/>
                <w:lang w:val="en-GB"/>
              </w:rPr>
              <w:t>wait</w:t>
            </w:r>
            <w:r>
              <w:rPr>
                <w:sz w:val="20"/>
                <w:szCs w:val="20"/>
                <w:lang w:val="en-GB"/>
              </w:rPr>
              <w:t xml:space="preserve">. </w:t>
            </w:r>
          </w:p>
          <w:p w:rsidR="00B252E1" w:rsidRDefault="00B252E1" w:rsidP="00111A32">
            <w:pPr>
              <w:rPr>
                <w:sz w:val="20"/>
                <w:szCs w:val="20"/>
                <w:lang w:val="en-GB"/>
              </w:rPr>
            </w:pPr>
            <w:r>
              <w:rPr>
                <w:sz w:val="20"/>
                <w:szCs w:val="20"/>
                <w:lang w:val="en-GB"/>
              </w:rPr>
              <w:t xml:space="preserve">In fiction writing, a series of short simple sentences can create pace and drama and a distinctively ‘spare’ style that focuses on action. However, </w:t>
            </w:r>
            <w:r w:rsidR="007D64A3">
              <w:rPr>
                <w:sz w:val="20"/>
                <w:szCs w:val="20"/>
                <w:lang w:val="en-GB"/>
              </w:rPr>
              <w:t>‘</w:t>
            </w:r>
            <w:r>
              <w:rPr>
                <w:sz w:val="20"/>
                <w:szCs w:val="20"/>
                <w:lang w:val="en-GB"/>
              </w:rPr>
              <w:t>simple</w:t>
            </w:r>
            <w:r w:rsidR="007D64A3">
              <w:rPr>
                <w:sz w:val="20"/>
                <w:szCs w:val="20"/>
                <w:lang w:val="en-GB"/>
              </w:rPr>
              <w:t>’</w:t>
            </w:r>
            <w:r>
              <w:rPr>
                <w:sz w:val="20"/>
                <w:szCs w:val="20"/>
                <w:lang w:val="en-GB"/>
              </w:rPr>
              <w:t xml:space="preserve"> refers to structure, not length. This </w:t>
            </w:r>
            <w:r w:rsidR="007D64A3">
              <w:rPr>
                <w:sz w:val="20"/>
                <w:szCs w:val="20"/>
                <w:lang w:val="en-GB"/>
              </w:rPr>
              <w:t>long sentence is still ‘simple’, having just one finite verb, with adverbials adding descriptive detail:</w:t>
            </w:r>
          </w:p>
          <w:p w:rsidR="00B252E1" w:rsidRPr="00CF20E7" w:rsidRDefault="00B252E1" w:rsidP="00111A32">
            <w:pPr>
              <w:rPr>
                <w:i/>
                <w:vanish/>
                <w:sz w:val="20"/>
                <w:szCs w:val="20"/>
                <w:lang w:val="en-GB"/>
              </w:rPr>
            </w:pPr>
            <w:r w:rsidRPr="00CF20E7">
              <w:rPr>
                <w:i/>
                <w:sz w:val="20"/>
                <w:szCs w:val="20"/>
                <w:lang w:val="en-GB"/>
              </w:rPr>
              <w:t xml:space="preserve">Evidently in a hurry, rudely, almost angrily, he </w:t>
            </w:r>
            <w:r w:rsidRPr="00CF20E7">
              <w:rPr>
                <w:b/>
                <w:i/>
                <w:sz w:val="20"/>
                <w:szCs w:val="20"/>
                <w:lang w:val="en-GB"/>
              </w:rPr>
              <w:t>shoved</w:t>
            </w:r>
            <w:r w:rsidRPr="00CF20E7">
              <w:rPr>
                <w:i/>
                <w:sz w:val="20"/>
                <w:szCs w:val="20"/>
                <w:lang w:val="en-GB"/>
              </w:rPr>
              <w:t xml:space="preserve"> the others in the queue out of the way with his elbow</w:t>
            </w:r>
            <w:r>
              <w:rPr>
                <w:i/>
                <w:sz w:val="20"/>
                <w:szCs w:val="20"/>
                <w:lang w:val="en-GB"/>
              </w:rPr>
              <w:t>s.</w:t>
            </w:r>
            <w:r w:rsidRPr="00CF20E7">
              <w:rPr>
                <w:i/>
                <w:vanish/>
                <w:sz w:val="20"/>
                <w:szCs w:val="20"/>
                <w:lang w:val="en-GB"/>
              </w:rPr>
              <w:t>eHe</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Compound sentence</w:t>
            </w:r>
          </w:p>
        </w:tc>
        <w:tc>
          <w:tcPr>
            <w:tcW w:w="7796" w:type="dxa"/>
            <w:shd w:val="clear" w:color="auto" w:fill="auto"/>
          </w:tcPr>
          <w:p w:rsidR="00B252E1" w:rsidRDefault="00B252E1" w:rsidP="00111A32">
            <w:pPr>
              <w:rPr>
                <w:i/>
                <w:sz w:val="20"/>
                <w:szCs w:val="20"/>
                <w:lang w:val="en-GB"/>
              </w:rPr>
            </w:pPr>
            <w:r>
              <w:rPr>
                <w:sz w:val="20"/>
                <w:szCs w:val="20"/>
                <w:lang w:val="en-GB"/>
              </w:rPr>
              <w:t xml:space="preserve">A sentence containing two or more main clauses of equal weight joined by a co-ordinating conjunction: </w:t>
            </w:r>
            <w:r w:rsidRPr="00E61C4D">
              <w:rPr>
                <w:i/>
                <w:sz w:val="20"/>
                <w:szCs w:val="20"/>
                <w:lang w:val="en-GB"/>
              </w:rPr>
              <w:t>and, or, but</w:t>
            </w:r>
            <w:r w:rsidR="00455EE4">
              <w:rPr>
                <w:i/>
                <w:sz w:val="20"/>
                <w:szCs w:val="20"/>
                <w:lang w:val="en-GB"/>
              </w:rPr>
              <w:t>, so</w:t>
            </w:r>
            <w:r>
              <w:rPr>
                <w:i/>
                <w:sz w:val="20"/>
                <w:szCs w:val="20"/>
                <w:lang w:val="en-GB"/>
              </w:rPr>
              <w:t>:</w:t>
            </w:r>
          </w:p>
          <w:p w:rsidR="00B252E1" w:rsidRDefault="00B252E1" w:rsidP="00111A32">
            <w:pPr>
              <w:rPr>
                <w:i/>
                <w:sz w:val="20"/>
                <w:szCs w:val="20"/>
                <w:lang w:val="en-GB"/>
              </w:rPr>
            </w:pPr>
            <w:r w:rsidRPr="00E61C4D">
              <w:rPr>
                <w:i/>
                <w:sz w:val="20"/>
                <w:szCs w:val="20"/>
                <w:lang w:val="en-GB"/>
              </w:rPr>
              <w:t xml:space="preserve">The headlights of cars swept past him </w:t>
            </w:r>
            <w:r w:rsidRPr="00E61C4D">
              <w:rPr>
                <w:b/>
                <w:i/>
                <w:sz w:val="20"/>
                <w:szCs w:val="20"/>
                <w:lang w:val="en-GB"/>
              </w:rPr>
              <w:t>and</w:t>
            </w:r>
            <w:r w:rsidRPr="00E61C4D">
              <w:rPr>
                <w:i/>
                <w:sz w:val="20"/>
                <w:szCs w:val="20"/>
                <w:lang w:val="en-GB"/>
              </w:rPr>
              <w:t xml:space="preserve"> his desperation grew</w:t>
            </w:r>
            <w:r>
              <w:rPr>
                <w:i/>
                <w:sz w:val="20"/>
                <w:szCs w:val="20"/>
                <w:lang w:val="en-GB"/>
              </w:rPr>
              <w:t>.</w:t>
            </w:r>
          </w:p>
          <w:p w:rsidR="00B252E1" w:rsidRDefault="00B252E1" w:rsidP="00111A32">
            <w:pPr>
              <w:rPr>
                <w:sz w:val="20"/>
                <w:szCs w:val="20"/>
                <w:lang w:val="en-GB"/>
              </w:rPr>
            </w:pPr>
            <w:r w:rsidRPr="001D7711">
              <w:rPr>
                <w:sz w:val="20"/>
                <w:szCs w:val="20"/>
                <w:lang w:val="en-GB"/>
              </w:rPr>
              <w:t xml:space="preserve">Better writers </w:t>
            </w:r>
            <w:r>
              <w:rPr>
                <w:sz w:val="20"/>
                <w:szCs w:val="20"/>
                <w:lang w:val="en-GB"/>
              </w:rPr>
              <w:t xml:space="preserve">think about the balance of ideas in the ‘two halves’ and the relationship between them e.g. </w:t>
            </w:r>
          </w:p>
          <w:p w:rsidR="00B252E1" w:rsidRPr="001D7711" w:rsidRDefault="00B252E1" w:rsidP="00111A32">
            <w:pPr>
              <w:rPr>
                <w:i/>
                <w:sz w:val="20"/>
                <w:szCs w:val="20"/>
                <w:lang w:val="en-GB"/>
              </w:rPr>
            </w:pPr>
            <w:r w:rsidRPr="001D7711">
              <w:rPr>
                <w:i/>
                <w:sz w:val="20"/>
                <w:szCs w:val="20"/>
                <w:lang w:val="en-GB"/>
              </w:rPr>
              <w:t>She looked at her son and was startled.</w:t>
            </w:r>
          </w:p>
          <w:p w:rsidR="00B252E1" w:rsidRPr="001D7711" w:rsidRDefault="00B252E1" w:rsidP="00111A32">
            <w:pPr>
              <w:rPr>
                <w:sz w:val="20"/>
                <w:szCs w:val="20"/>
                <w:lang w:val="en-GB"/>
              </w:rPr>
            </w:pPr>
            <w:r w:rsidRPr="001D7711">
              <w:rPr>
                <w:i/>
                <w:sz w:val="20"/>
                <w:szCs w:val="20"/>
                <w:lang w:val="en-GB"/>
              </w:rPr>
              <w:t>She was startled and looked at her son.</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Complex sentence</w:t>
            </w:r>
          </w:p>
        </w:tc>
        <w:tc>
          <w:tcPr>
            <w:tcW w:w="7796" w:type="dxa"/>
            <w:shd w:val="clear" w:color="auto" w:fill="auto"/>
          </w:tcPr>
          <w:p w:rsidR="00B252E1" w:rsidRDefault="00B252E1" w:rsidP="00111A32">
            <w:pPr>
              <w:rPr>
                <w:sz w:val="20"/>
                <w:szCs w:val="20"/>
                <w:lang w:val="en-GB"/>
              </w:rPr>
            </w:pPr>
            <w:r>
              <w:rPr>
                <w:sz w:val="20"/>
                <w:szCs w:val="20"/>
                <w:lang w:val="en-GB"/>
              </w:rPr>
              <w:t>A sentence made up of one or more main clauses and one or more subordinate clauses. A complex sentence can be any length:</w:t>
            </w:r>
          </w:p>
          <w:p w:rsidR="00B252E1" w:rsidRDefault="00B252E1" w:rsidP="00111A32">
            <w:pPr>
              <w:rPr>
                <w:i/>
                <w:sz w:val="20"/>
                <w:szCs w:val="20"/>
                <w:lang w:val="en-GB"/>
              </w:rPr>
            </w:pPr>
            <w:r>
              <w:rPr>
                <w:i/>
                <w:sz w:val="20"/>
                <w:szCs w:val="20"/>
                <w:lang w:val="en-GB"/>
              </w:rPr>
              <w:t>Feeling exhausted, John c</w:t>
            </w:r>
            <w:r w:rsidRPr="001D7711">
              <w:rPr>
                <w:i/>
                <w:sz w:val="20"/>
                <w:szCs w:val="20"/>
                <w:lang w:val="en-GB"/>
              </w:rPr>
              <w:t>ollapsed.</w:t>
            </w:r>
          </w:p>
          <w:p w:rsidR="00B252E1" w:rsidRDefault="00B252E1" w:rsidP="00111A32">
            <w:pPr>
              <w:rPr>
                <w:i/>
                <w:sz w:val="20"/>
                <w:szCs w:val="20"/>
                <w:lang w:val="en-GB"/>
              </w:rPr>
            </w:pPr>
            <w:r>
              <w:rPr>
                <w:i/>
                <w:sz w:val="20"/>
                <w:szCs w:val="20"/>
                <w:lang w:val="en-GB"/>
              </w:rPr>
              <w:t xml:space="preserve">Because he hadn’t </w:t>
            </w:r>
            <w:r w:rsidRPr="00971793">
              <w:rPr>
                <w:i/>
                <w:sz w:val="20"/>
                <w:szCs w:val="20"/>
                <w:lang w:val="en-GB"/>
              </w:rPr>
              <w:t xml:space="preserve">trained hard enough for the race, </w:t>
            </w:r>
            <w:r>
              <w:rPr>
                <w:i/>
                <w:sz w:val="20"/>
                <w:szCs w:val="20"/>
                <w:lang w:val="en-GB"/>
              </w:rPr>
              <w:t xml:space="preserve">John </w:t>
            </w:r>
            <w:r w:rsidRPr="00971793">
              <w:rPr>
                <w:i/>
                <w:sz w:val="20"/>
                <w:szCs w:val="20"/>
                <w:lang w:val="en-GB"/>
              </w:rPr>
              <w:t>collapsed</w:t>
            </w:r>
            <w:r>
              <w:rPr>
                <w:i/>
                <w:sz w:val="20"/>
                <w:szCs w:val="20"/>
                <w:lang w:val="en-GB"/>
              </w:rPr>
              <w:t>, feeling exhausted, well</w:t>
            </w:r>
            <w:r w:rsidRPr="00971793">
              <w:rPr>
                <w:i/>
                <w:sz w:val="20"/>
                <w:szCs w:val="20"/>
                <w:lang w:val="en-GB"/>
              </w:rPr>
              <w:t xml:space="preserve"> before he reached the finishing line. </w:t>
            </w:r>
          </w:p>
          <w:p w:rsidR="007D64A3" w:rsidRPr="007D64A3" w:rsidRDefault="007D64A3" w:rsidP="00111A32">
            <w:pPr>
              <w:rPr>
                <w:sz w:val="20"/>
                <w:szCs w:val="20"/>
                <w:lang w:val="en-GB"/>
              </w:rPr>
            </w:pPr>
            <w:r>
              <w:rPr>
                <w:sz w:val="20"/>
                <w:szCs w:val="20"/>
                <w:lang w:val="en-GB"/>
              </w:rPr>
              <w:t xml:space="preserve">Better writers </w:t>
            </w:r>
            <w:r w:rsidR="00723220">
              <w:rPr>
                <w:sz w:val="20"/>
                <w:szCs w:val="20"/>
                <w:lang w:val="en-GB"/>
              </w:rPr>
              <w:t xml:space="preserve">think about the relationship between ideas in the main clause </w:t>
            </w:r>
            <w:proofErr w:type="gramStart"/>
            <w:r w:rsidR="00723220">
              <w:rPr>
                <w:sz w:val="20"/>
                <w:szCs w:val="20"/>
                <w:lang w:val="en-GB"/>
              </w:rPr>
              <w:t>and  subordinate</w:t>
            </w:r>
            <w:proofErr w:type="gramEnd"/>
            <w:r w:rsidR="00723220">
              <w:rPr>
                <w:sz w:val="20"/>
                <w:szCs w:val="20"/>
                <w:lang w:val="en-GB"/>
              </w:rPr>
              <w:t xml:space="preserve"> clause and achieve subtle emphasis of meaning by changing the position of the </w:t>
            </w:r>
            <w:proofErr w:type="spellStart"/>
            <w:r w:rsidR="00723220">
              <w:rPr>
                <w:sz w:val="20"/>
                <w:szCs w:val="20"/>
                <w:lang w:val="en-GB"/>
              </w:rPr>
              <w:t>subclause</w:t>
            </w:r>
            <w:proofErr w:type="spellEnd"/>
            <w:r w:rsidR="00723220">
              <w:rPr>
                <w:sz w:val="20"/>
                <w:szCs w:val="20"/>
                <w:lang w:val="en-GB"/>
              </w:rPr>
              <w:t xml:space="preserve"> within the sentence.</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Punctuation range</w:t>
            </w:r>
          </w:p>
        </w:tc>
        <w:tc>
          <w:tcPr>
            <w:tcW w:w="7796" w:type="dxa"/>
            <w:shd w:val="clear" w:color="auto" w:fill="auto"/>
          </w:tcPr>
          <w:p w:rsidR="00723220" w:rsidRDefault="00723220" w:rsidP="00111A32">
            <w:pPr>
              <w:rPr>
                <w:sz w:val="20"/>
                <w:szCs w:val="20"/>
                <w:lang w:val="en-GB"/>
              </w:rPr>
            </w:pPr>
            <w:r>
              <w:rPr>
                <w:sz w:val="20"/>
                <w:szCs w:val="20"/>
                <w:lang w:val="en-GB"/>
              </w:rPr>
              <w:t xml:space="preserve">The range referred to in the scheme of work is: </w:t>
            </w:r>
          </w:p>
          <w:p w:rsidR="00723220" w:rsidRDefault="00723220" w:rsidP="00111A32">
            <w:pPr>
              <w:rPr>
                <w:sz w:val="20"/>
                <w:szCs w:val="20"/>
                <w:lang w:val="en-GB"/>
              </w:rPr>
            </w:pPr>
            <w:proofErr w:type="gramStart"/>
            <w:r>
              <w:rPr>
                <w:sz w:val="20"/>
                <w:szCs w:val="20"/>
                <w:lang w:val="en-GB"/>
              </w:rPr>
              <w:t>full</w:t>
            </w:r>
            <w:proofErr w:type="gramEnd"/>
            <w:r>
              <w:rPr>
                <w:sz w:val="20"/>
                <w:szCs w:val="20"/>
                <w:lang w:val="en-GB"/>
              </w:rPr>
              <w:t xml:space="preserve"> stop, comma, question and exclamation marks, </w:t>
            </w:r>
            <w:r w:rsidR="00BC4FAC">
              <w:rPr>
                <w:sz w:val="20"/>
                <w:szCs w:val="20"/>
                <w:lang w:val="en-GB"/>
              </w:rPr>
              <w:t xml:space="preserve">speech marks, </w:t>
            </w:r>
            <w:r>
              <w:rPr>
                <w:sz w:val="20"/>
                <w:szCs w:val="20"/>
                <w:lang w:val="en-GB"/>
              </w:rPr>
              <w:t>brackets and dashes, semi-colon; colon and ellipsis.</w:t>
            </w:r>
          </w:p>
          <w:p w:rsidR="00B252E1" w:rsidRDefault="005A061C" w:rsidP="00111A32">
            <w:pPr>
              <w:rPr>
                <w:sz w:val="20"/>
                <w:szCs w:val="20"/>
                <w:lang w:val="en-GB"/>
              </w:rPr>
            </w:pPr>
            <w:r>
              <w:rPr>
                <w:sz w:val="20"/>
                <w:szCs w:val="20"/>
                <w:lang w:val="en-GB"/>
              </w:rPr>
              <w:t>Better writers avoid comma spl</w:t>
            </w:r>
            <w:r w:rsidR="00341465">
              <w:rPr>
                <w:sz w:val="20"/>
                <w:szCs w:val="20"/>
                <w:lang w:val="en-GB"/>
              </w:rPr>
              <w:t xml:space="preserve">icing (use of </w:t>
            </w:r>
            <w:r>
              <w:rPr>
                <w:sz w:val="20"/>
                <w:szCs w:val="20"/>
                <w:lang w:val="en-GB"/>
              </w:rPr>
              <w:t xml:space="preserve">a </w:t>
            </w:r>
            <w:r w:rsidR="00723220">
              <w:rPr>
                <w:sz w:val="20"/>
                <w:szCs w:val="20"/>
                <w:lang w:val="en-GB"/>
              </w:rPr>
              <w:t>comma to mark the boundary between two main clauses)</w:t>
            </w:r>
            <w:r>
              <w:rPr>
                <w:sz w:val="20"/>
                <w:szCs w:val="20"/>
                <w:lang w:val="en-GB"/>
              </w:rPr>
              <w:t xml:space="preserve">, for example by using a semi-colon or colon between main clauses, where the second has a close connection to the first. They also use punctuation for rhetorical </w:t>
            </w:r>
            <w:r w:rsidR="00662E42">
              <w:rPr>
                <w:sz w:val="20"/>
                <w:szCs w:val="20"/>
                <w:lang w:val="en-GB"/>
              </w:rPr>
              <w:t xml:space="preserve">effect, e.g. to create rhythm and to </w:t>
            </w:r>
            <w:r>
              <w:rPr>
                <w:sz w:val="20"/>
                <w:szCs w:val="20"/>
                <w:lang w:val="en-GB"/>
              </w:rPr>
              <w:t xml:space="preserve">signal tone: </w:t>
            </w:r>
          </w:p>
          <w:p w:rsidR="00662E42" w:rsidRPr="00662E42" w:rsidRDefault="00662E42" w:rsidP="00111A32">
            <w:pPr>
              <w:rPr>
                <w:i/>
                <w:sz w:val="20"/>
                <w:szCs w:val="20"/>
                <w:lang w:val="en-GB"/>
              </w:rPr>
            </w:pPr>
            <w:r w:rsidRPr="00662E42">
              <w:rPr>
                <w:i/>
                <w:sz w:val="20"/>
                <w:szCs w:val="20"/>
              </w:rPr>
              <w:t>I listened</w:t>
            </w:r>
            <w:r w:rsidRPr="00662E42">
              <w:rPr>
                <w:b/>
                <w:bCs/>
                <w:i/>
                <w:sz w:val="20"/>
                <w:szCs w:val="20"/>
              </w:rPr>
              <w:t xml:space="preserve"> - </w:t>
            </w:r>
            <w:r w:rsidRPr="00662E42">
              <w:rPr>
                <w:i/>
                <w:sz w:val="20"/>
                <w:szCs w:val="20"/>
              </w:rPr>
              <w:t>and at last I heard it</w:t>
            </w:r>
            <w:r w:rsidRPr="00662E42">
              <w:rPr>
                <w:b/>
                <w:bCs/>
                <w:i/>
                <w:sz w:val="20"/>
                <w:szCs w:val="20"/>
              </w:rPr>
              <w:t>:</w:t>
            </w:r>
            <w:r w:rsidRPr="00662E42">
              <w:rPr>
                <w:i/>
                <w:sz w:val="20"/>
                <w:szCs w:val="20"/>
              </w:rPr>
              <w:t xml:space="preserve"> a tiny squeaking sound</w:t>
            </w:r>
            <w:r w:rsidRPr="00662E42">
              <w:rPr>
                <w:b/>
                <w:bCs/>
                <w:i/>
                <w:sz w:val="20"/>
                <w:szCs w:val="20"/>
              </w:rPr>
              <w:t>,</w:t>
            </w:r>
            <w:r w:rsidRPr="00662E42">
              <w:rPr>
                <w:i/>
                <w:sz w:val="20"/>
                <w:szCs w:val="20"/>
              </w:rPr>
              <w:t xml:space="preserve"> far off</w:t>
            </w:r>
            <w:r w:rsidRPr="00662E42">
              <w:rPr>
                <w:b/>
                <w:bCs/>
                <w:i/>
                <w:sz w:val="20"/>
                <w:szCs w:val="20"/>
              </w:rPr>
              <w:t>,</w:t>
            </w:r>
            <w:r w:rsidRPr="00662E42">
              <w:rPr>
                <w:i/>
                <w:sz w:val="20"/>
                <w:szCs w:val="20"/>
              </w:rPr>
              <w:t xml:space="preserve"> like it was coming from another world</w:t>
            </w:r>
            <w:r>
              <w:rPr>
                <w:i/>
                <w:sz w:val="20"/>
                <w:szCs w:val="20"/>
              </w:rPr>
              <w:t>…</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Word classes</w:t>
            </w:r>
          </w:p>
        </w:tc>
        <w:tc>
          <w:tcPr>
            <w:tcW w:w="7796" w:type="dxa"/>
            <w:shd w:val="clear" w:color="auto" w:fill="auto"/>
          </w:tcPr>
          <w:p w:rsidR="00111A32" w:rsidRDefault="00662E42" w:rsidP="00E750A5">
            <w:pPr>
              <w:spacing w:before="30" w:after="30"/>
              <w:ind w:right="30"/>
              <w:rPr>
                <w:sz w:val="20"/>
                <w:szCs w:val="20"/>
                <w:lang w:val="en-GB"/>
              </w:rPr>
            </w:pPr>
            <w:r w:rsidRPr="00E63955">
              <w:rPr>
                <w:b/>
                <w:sz w:val="20"/>
                <w:szCs w:val="20"/>
                <w:lang w:val="en-GB"/>
              </w:rPr>
              <w:t>Nou</w:t>
            </w:r>
            <w:r w:rsidRPr="00E750A5">
              <w:rPr>
                <w:b/>
                <w:sz w:val="20"/>
                <w:szCs w:val="20"/>
                <w:lang w:val="en-GB"/>
              </w:rPr>
              <w:t>n</w:t>
            </w:r>
            <w:r w:rsidR="00E63955" w:rsidRPr="00E750A5">
              <w:rPr>
                <w:b/>
                <w:sz w:val="20"/>
                <w:szCs w:val="20"/>
                <w:lang w:val="en-GB"/>
              </w:rPr>
              <w:t>:</w:t>
            </w:r>
            <w:r w:rsidR="00E63955">
              <w:rPr>
                <w:sz w:val="20"/>
                <w:szCs w:val="20"/>
                <w:lang w:val="en-GB"/>
              </w:rPr>
              <w:t xml:space="preserve"> </w:t>
            </w:r>
          </w:p>
          <w:p w:rsidR="00E63955" w:rsidRDefault="00E63955" w:rsidP="00E750A5">
            <w:pPr>
              <w:spacing w:before="30" w:after="30"/>
              <w:ind w:right="30"/>
              <w:rPr>
                <w:sz w:val="20"/>
                <w:szCs w:val="20"/>
                <w:lang w:val="en-GB" w:eastAsia="en-GB"/>
              </w:rPr>
            </w:pPr>
            <w:r>
              <w:rPr>
                <w:sz w:val="20"/>
                <w:szCs w:val="20"/>
                <w:lang w:val="en-GB"/>
              </w:rPr>
              <w:t>The schem</w:t>
            </w:r>
            <w:r w:rsidR="00926E59">
              <w:rPr>
                <w:sz w:val="20"/>
                <w:szCs w:val="20"/>
                <w:lang w:val="en-GB"/>
              </w:rPr>
              <w:t xml:space="preserve">e emphasises precision in choice of nouns to create character and setting, e.g. </w:t>
            </w:r>
            <w:r w:rsidR="00926E59" w:rsidRPr="00926E59">
              <w:rPr>
                <w:i/>
                <w:sz w:val="20"/>
                <w:szCs w:val="20"/>
                <w:lang w:val="en-GB"/>
              </w:rPr>
              <w:t>detective</w:t>
            </w:r>
            <w:r w:rsidR="00926E59">
              <w:rPr>
                <w:sz w:val="20"/>
                <w:szCs w:val="20"/>
                <w:lang w:val="en-GB"/>
              </w:rPr>
              <w:t xml:space="preserve"> rather than </w:t>
            </w:r>
            <w:r w:rsidR="00926E59" w:rsidRPr="00926E59">
              <w:rPr>
                <w:i/>
                <w:sz w:val="20"/>
                <w:szCs w:val="20"/>
                <w:lang w:val="en-GB"/>
              </w:rPr>
              <w:t>man</w:t>
            </w:r>
            <w:r w:rsidR="00926E59">
              <w:rPr>
                <w:sz w:val="20"/>
                <w:szCs w:val="20"/>
                <w:lang w:val="en-GB"/>
              </w:rPr>
              <w:t xml:space="preserve">; </w:t>
            </w:r>
            <w:r w:rsidR="00926E59" w:rsidRPr="00926E59">
              <w:rPr>
                <w:i/>
                <w:sz w:val="20"/>
                <w:szCs w:val="20"/>
                <w:lang w:val="en-GB"/>
              </w:rPr>
              <w:t>furnace</w:t>
            </w:r>
            <w:r w:rsidR="00926E59">
              <w:rPr>
                <w:sz w:val="20"/>
                <w:szCs w:val="20"/>
                <w:lang w:val="en-GB"/>
              </w:rPr>
              <w:t xml:space="preserve"> rather than </w:t>
            </w:r>
            <w:r w:rsidR="00926E59" w:rsidRPr="00926E59">
              <w:rPr>
                <w:i/>
                <w:sz w:val="20"/>
                <w:szCs w:val="20"/>
                <w:lang w:val="en-GB"/>
              </w:rPr>
              <w:t>fire</w:t>
            </w:r>
            <w:r w:rsidR="00926E59">
              <w:rPr>
                <w:sz w:val="20"/>
                <w:szCs w:val="20"/>
                <w:lang w:val="en-GB"/>
              </w:rPr>
              <w:t>. Better writers avoid overloading a sentence with adjectives e.g. by replacing ‘</w:t>
            </w:r>
            <w:r w:rsidR="00926E59" w:rsidRPr="00926E59">
              <w:rPr>
                <w:i/>
                <w:sz w:val="20"/>
                <w:szCs w:val="20"/>
                <w:lang w:val="en-GB"/>
              </w:rPr>
              <w:t>the big fierce brown dog</w:t>
            </w:r>
            <w:r w:rsidR="00926E59">
              <w:rPr>
                <w:sz w:val="20"/>
                <w:szCs w:val="20"/>
                <w:lang w:val="en-GB"/>
              </w:rPr>
              <w:t>’ with ‘</w:t>
            </w:r>
            <w:r w:rsidR="00926E59" w:rsidRPr="00926E59">
              <w:rPr>
                <w:i/>
                <w:sz w:val="20"/>
                <w:szCs w:val="20"/>
                <w:lang w:val="en-GB"/>
              </w:rPr>
              <w:t>Rottweiler</w:t>
            </w:r>
            <w:r w:rsidR="00926E59">
              <w:rPr>
                <w:sz w:val="20"/>
                <w:szCs w:val="20"/>
                <w:lang w:val="en-GB"/>
              </w:rPr>
              <w:t>’ and use nouns to create a</w:t>
            </w:r>
            <w:r w:rsidR="00926E59">
              <w:rPr>
                <w:color w:val="000000"/>
                <w:sz w:val="20"/>
                <w:szCs w:val="20"/>
                <w:lang w:val="en-GB" w:eastAsia="en-GB"/>
              </w:rPr>
              <w:t xml:space="preserve"> more flexible syntax, for example</w:t>
            </w:r>
            <w:r w:rsidR="00E750A5">
              <w:rPr>
                <w:color w:val="000000"/>
                <w:sz w:val="20"/>
                <w:szCs w:val="20"/>
                <w:lang w:val="en-GB" w:eastAsia="en-GB"/>
              </w:rPr>
              <w:t xml:space="preserve"> by choosing </w:t>
            </w:r>
            <w:r w:rsidRPr="00E63955">
              <w:rPr>
                <w:color w:val="000000"/>
                <w:sz w:val="20"/>
                <w:szCs w:val="20"/>
                <w:lang w:val="en-GB" w:eastAsia="en-GB"/>
              </w:rPr>
              <w:t>an abstract noun rather than an adjective (</w:t>
            </w:r>
            <w:r w:rsidRPr="00926E59">
              <w:rPr>
                <w:i/>
                <w:iCs/>
                <w:sz w:val="20"/>
                <w:lang w:val="en-GB" w:eastAsia="en-GB"/>
              </w:rPr>
              <w:t>fear</w:t>
            </w:r>
            <w:r w:rsidRPr="00E63955">
              <w:rPr>
                <w:sz w:val="20"/>
                <w:szCs w:val="20"/>
                <w:lang w:val="en-GB" w:eastAsia="en-GB"/>
              </w:rPr>
              <w:t xml:space="preserve"> rather than </w:t>
            </w:r>
            <w:r w:rsidRPr="00926E59">
              <w:rPr>
                <w:i/>
                <w:iCs/>
                <w:sz w:val="20"/>
                <w:lang w:val="en-GB" w:eastAsia="en-GB"/>
              </w:rPr>
              <w:t>frightened</w:t>
            </w:r>
            <w:r w:rsidRPr="00E63955">
              <w:rPr>
                <w:sz w:val="20"/>
                <w:szCs w:val="20"/>
                <w:lang w:val="en-GB" w:eastAsia="en-GB"/>
              </w:rPr>
              <w:t>),</w:t>
            </w:r>
            <w:r w:rsidRPr="00E63955">
              <w:rPr>
                <w:color w:val="000000"/>
                <w:sz w:val="20"/>
                <w:szCs w:val="20"/>
                <w:lang w:val="en-GB" w:eastAsia="en-GB"/>
              </w:rPr>
              <w:t xml:space="preserve"> an adverb (</w:t>
            </w:r>
            <w:r w:rsidRPr="00926E59">
              <w:rPr>
                <w:i/>
                <w:iCs/>
                <w:sz w:val="20"/>
                <w:lang w:val="en-GB" w:eastAsia="en-GB"/>
              </w:rPr>
              <w:t>with haste</w:t>
            </w:r>
            <w:r w:rsidRPr="00E63955">
              <w:rPr>
                <w:color w:val="000000"/>
                <w:sz w:val="20"/>
                <w:szCs w:val="20"/>
                <w:lang w:val="en-GB" w:eastAsia="en-GB"/>
              </w:rPr>
              <w:t xml:space="preserve"> rather than </w:t>
            </w:r>
            <w:r w:rsidRPr="00926E59">
              <w:rPr>
                <w:i/>
                <w:iCs/>
                <w:sz w:val="20"/>
                <w:lang w:val="en-GB" w:eastAsia="en-GB"/>
              </w:rPr>
              <w:t>quickly</w:t>
            </w:r>
            <w:r w:rsidRPr="00E63955">
              <w:rPr>
                <w:color w:val="000000"/>
                <w:sz w:val="20"/>
                <w:szCs w:val="20"/>
                <w:lang w:val="en-GB" w:eastAsia="en-GB"/>
              </w:rPr>
              <w:t>), or a verb (</w:t>
            </w:r>
            <w:r w:rsidRPr="00E750A5">
              <w:rPr>
                <w:i/>
                <w:iCs/>
                <w:sz w:val="20"/>
                <w:lang w:val="en-GB" w:eastAsia="en-GB"/>
              </w:rPr>
              <w:t>death claimed him</w:t>
            </w:r>
            <w:r w:rsidRPr="00E63955">
              <w:rPr>
                <w:color w:val="000000"/>
                <w:sz w:val="20"/>
                <w:szCs w:val="20"/>
                <w:lang w:val="en-GB" w:eastAsia="en-GB"/>
              </w:rPr>
              <w:t xml:space="preserve"> rather than </w:t>
            </w:r>
            <w:r w:rsidRPr="00E750A5">
              <w:rPr>
                <w:i/>
                <w:iCs/>
                <w:sz w:val="20"/>
                <w:lang w:val="en-GB" w:eastAsia="en-GB"/>
              </w:rPr>
              <w:t>he died</w:t>
            </w:r>
            <w:r w:rsidRPr="00E63955">
              <w:rPr>
                <w:sz w:val="20"/>
                <w:szCs w:val="20"/>
                <w:lang w:val="en-GB" w:eastAsia="en-GB"/>
              </w:rPr>
              <w:t>).</w:t>
            </w:r>
          </w:p>
          <w:p w:rsidR="00E63955" w:rsidRPr="00E63955" w:rsidRDefault="00071CC1" w:rsidP="009270A7">
            <w:pPr>
              <w:spacing w:line="276" w:lineRule="auto"/>
              <w:rPr>
                <w:sz w:val="20"/>
                <w:szCs w:val="20"/>
              </w:rPr>
            </w:pPr>
            <w:hyperlink r:id="rId11" w:history="1">
              <w:r w:rsidR="00E63955" w:rsidRPr="00E63955">
                <w:rPr>
                  <w:rStyle w:val="Hyperlink"/>
                  <w:sz w:val="20"/>
                  <w:szCs w:val="20"/>
                  <w:lang w:val="en-GB"/>
                </w:rPr>
                <w:t>http://www.cybergrammar.co.uk/word_classes_nouns.php</w:t>
              </w:r>
            </w:hyperlink>
          </w:p>
          <w:p w:rsidR="00AF7E54" w:rsidRDefault="00AF7E54" w:rsidP="007D05AF">
            <w:pPr>
              <w:rPr>
                <w:b/>
                <w:sz w:val="20"/>
                <w:szCs w:val="20"/>
                <w:lang w:val="en-GB"/>
              </w:rPr>
            </w:pPr>
          </w:p>
          <w:p w:rsidR="00E63955" w:rsidRDefault="00E63955" w:rsidP="007D05AF">
            <w:pPr>
              <w:rPr>
                <w:b/>
                <w:sz w:val="20"/>
                <w:szCs w:val="20"/>
                <w:lang w:val="en-GB"/>
              </w:rPr>
            </w:pPr>
            <w:r w:rsidRPr="00E750A5">
              <w:rPr>
                <w:b/>
                <w:sz w:val="20"/>
                <w:szCs w:val="20"/>
                <w:lang w:val="en-GB"/>
              </w:rPr>
              <w:t>V</w:t>
            </w:r>
            <w:r w:rsidR="00662E42" w:rsidRPr="00E750A5">
              <w:rPr>
                <w:b/>
                <w:sz w:val="20"/>
                <w:szCs w:val="20"/>
                <w:lang w:val="en-GB"/>
              </w:rPr>
              <w:t>erb</w:t>
            </w:r>
            <w:r w:rsidR="00E750A5">
              <w:rPr>
                <w:b/>
                <w:sz w:val="20"/>
                <w:szCs w:val="20"/>
                <w:lang w:val="en-GB"/>
              </w:rPr>
              <w:t xml:space="preserve">: </w:t>
            </w:r>
          </w:p>
          <w:p w:rsidR="00111A32" w:rsidRPr="00E750A5" w:rsidRDefault="007D05AF" w:rsidP="00E859AD">
            <w:pPr>
              <w:rPr>
                <w:b/>
                <w:sz w:val="20"/>
                <w:szCs w:val="20"/>
                <w:lang w:val="en-GB"/>
              </w:rPr>
            </w:pPr>
            <w:r>
              <w:rPr>
                <w:sz w:val="20"/>
                <w:szCs w:val="20"/>
              </w:rPr>
              <w:t xml:space="preserve">The verb </w:t>
            </w:r>
            <w:r w:rsidRPr="007D05AF">
              <w:rPr>
                <w:sz w:val="20"/>
                <w:szCs w:val="20"/>
              </w:rPr>
              <w:t>is often the grammatical driving force in a sentence. All sen</w:t>
            </w:r>
            <w:r>
              <w:rPr>
                <w:sz w:val="20"/>
                <w:szCs w:val="20"/>
              </w:rPr>
              <w:t xml:space="preserve">tences, except minor sentences, </w:t>
            </w:r>
            <w:r w:rsidRPr="007D05AF">
              <w:rPr>
                <w:sz w:val="20"/>
                <w:szCs w:val="20"/>
              </w:rPr>
              <w:t>contain a verb. The verb is also the most versatile and complex word class, appearing</w:t>
            </w:r>
            <w:r>
              <w:rPr>
                <w:sz w:val="20"/>
                <w:szCs w:val="20"/>
              </w:rPr>
              <w:t xml:space="preserve"> in many guises. Simplifications such as ‘</w:t>
            </w:r>
            <w:r w:rsidRPr="007D05AF">
              <w:rPr>
                <w:i/>
                <w:sz w:val="20"/>
                <w:szCs w:val="20"/>
              </w:rPr>
              <w:t>a verb is a doing word’</w:t>
            </w:r>
            <w:r>
              <w:rPr>
                <w:sz w:val="20"/>
                <w:szCs w:val="20"/>
              </w:rPr>
              <w:t xml:space="preserve"> can be misleading (</w:t>
            </w:r>
            <w:r w:rsidR="00E859AD">
              <w:rPr>
                <w:sz w:val="20"/>
                <w:szCs w:val="20"/>
              </w:rPr>
              <w:t xml:space="preserve">students may not notice verbs such as </w:t>
            </w:r>
            <w:r w:rsidRPr="00E859AD">
              <w:rPr>
                <w:i/>
                <w:sz w:val="20"/>
                <w:szCs w:val="20"/>
              </w:rPr>
              <w:t>are/was/were</w:t>
            </w:r>
            <w:r w:rsidR="00E859AD">
              <w:rPr>
                <w:sz w:val="20"/>
                <w:szCs w:val="20"/>
              </w:rPr>
              <w:t xml:space="preserve">). </w:t>
            </w:r>
            <w:proofErr w:type="gramStart"/>
            <w:r w:rsidR="00E859AD">
              <w:rPr>
                <w:sz w:val="20"/>
                <w:szCs w:val="20"/>
              </w:rPr>
              <w:t>T</w:t>
            </w:r>
            <w:r>
              <w:rPr>
                <w:sz w:val="20"/>
                <w:szCs w:val="20"/>
              </w:rPr>
              <w:t>each</w:t>
            </w:r>
            <w:r w:rsidR="00E859AD">
              <w:rPr>
                <w:sz w:val="20"/>
                <w:szCs w:val="20"/>
              </w:rPr>
              <w:t xml:space="preserve">ing </w:t>
            </w:r>
            <w:r>
              <w:rPr>
                <w:sz w:val="20"/>
                <w:szCs w:val="20"/>
              </w:rPr>
              <w:t xml:space="preserve"> the</w:t>
            </w:r>
            <w:proofErr w:type="gramEnd"/>
            <w:r>
              <w:rPr>
                <w:sz w:val="20"/>
                <w:szCs w:val="20"/>
              </w:rPr>
              <w:t xml:space="preserve"> difference between </w:t>
            </w:r>
            <w:r w:rsidRPr="007D05AF">
              <w:rPr>
                <w:sz w:val="20"/>
                <w:szCs w:val="20"/>
              </w:rPr>
              <w:t>a finite verb and a non-finite verb</w:t>
            </w:r>
            <w:r w:rsidR="00E859AD">
              <w:rPr>
                <w:sz w:val="20"/>
                <w:szCs w:val="20"/>
              </w:rPr>
              <w:t xml:space="preserve"> is very helpful if students are to understand how to write different sentence structures and use boundary punctuation accurately. </w:t>
            </w:r>
          </w:p>
          <w:p w:rsidR="00E63955" w:rsidRDefault="00E63955" w:rsidP="009270A7">
            <w:pPr>
              <w:spacing w:line="276" w:lineRule="auto"/>
              <w:rPr>
                <w:b/>
                <w:sz w:val="20"/>
                <w:szCs w:val="20"/>
                <w:lang w:val="en-GB"/>
              </w:rPr>
            </w:pPr>
            <w:r w:rsidRPr="00E750A5">
              <w:rPr>
                <w:b/>
                <w:sz w:val="20"/>
                <w:szCs w:val="20"/>
                <w:lang w:val="en-GB"/>
              </w:rPr>
              <w:lastRenderedPageBreak/>
              <w:t>A</w:t>
            </w:r>
            <w:r w:rsidR="00662E42" w:rsidRPr="00E750A5">
              <w:rPr>
                <w:b/>
                <w:sz w:val="20"/>
                <w:szCs w:val="20"/>
                <w:lang w:val="en-GB"/>
              </w:rPr>
              <w:t>djective</w:t>
            </w:r>
            <w:r w:rsidR="00E750A5">
              <w:rPr>
                <w:b/>
                <w:sz w:val="20"/>
                <w:szCs w:val="20"/>
                <w:lang w:val="en-GB"/>
              </w:rPr>
              <w:t>:</w:t>
            </w:r>
          </w:p>
          <w:p w:rsidR="00E750A5" w:rsidRDefault="00E750A5" w:rsidP="00111A32">
            <w:pPr>
              <w:rPr>
                <w:i/>
                <w:iCs/>
                <w:sz w:val="20"/>
              </w:rPr>
            </w:pPr>
            <w:r w:rsidRPr="00E750A5">
              <w:rPr>
                <w:color w:val="000000"/>
                <w:sz w:val="20"/>
                <w:szCs w:val="20"/>
              </w:rPr>
              <w:t xml:space="preserve">Perhaps the commonest definition of an adjective used in school is that it is </w:t>
            </w:r>
            <w:r w:rsidRPr="00E750A5">
              <w:rPr>
                <w:i/>
                <w:iCs/>
                <w:color w:val="000000"/>
                <w:sz w:val="20"/>
                <w:szCs w:val="20"/>
              </w:rPr>
              <w:t>'a describing word'</w:t>
            </w:r>
            <w:r w:rsidRPr="00E750A5">
              <w:rPr>
                <w:color w:val="000000"/>
                <w:sz w:val="20"/>
                <w:szCs w:val="20"/>
              </w:rPr>
              <w:t>. This is not always a helpful definition as many other words can describe, often more obviously than an adjective. Consider the use of adjectives, verbs and adverbs in the following sentences and note which words are most effective in conveying descriptive detail.</w:t>
            </w:r>
            <w:r w:rsidRPr="00E750A5">
              <w:rPr>
                <w:color w:val="000000"/>
              </w:rPr>
              <w:br/>
            </w:r>
            <w:r w:rsidRPr="00E750A5">
              <w:rPr>
                <w:i/>
                <w:iCs/>
                <w:sz w:val="20"/>
              </w:rPr>
              <w:t>Two dogs hurled themselves at the intruder.</w:t>
            </w:r>
            <w:r w:rsidRPr="00E750A5">
              <w:rPr>
                <w:i/>
                <w:iCs/>
                <w:sz w:val="20"/>
                <w:szCs w:val="20"/>
              </w:rPr>
              <w:br/>
            </w:r>
            <w:r w:rsidRPr="00E750A5">
              <w:rPr>
                <w:i/>
                <w:iCs/>
                <w:sz w:val="20"/>
              </w:rPr>
              <w:t>The smallest girl stormed furiously into the kitchen.</w:t>
            </w:r>
          </w:p>
          <w:p w:rsidR="00E750A5" w:rsidRPr="00E750A5" w:rsidRDefault="00E750A5" w:rsidP="007D05AF">
            <w:pPr>
              <w:rPr>
                <w:b/>
                <w:sz w:val="20"/>
                <w:szCs w:val="20"/>
                <w:lang w:val="en-GB"/>
              </w:rPr>
            </w:pPr>
            <w:r w:rsidRPr="00E750A5">
              <w:rPr>
                <w:color w:val="000000"/>
                <w:sz w:val="20"/>
                <w:szCs w:val="20"/>
              </w:rPr>
              <w:t>The definition of an adjective as a describing word tends to create a misconception amongst young writers that description is exclusively about using adjectives liberally</w:t>
            </w:r>
            <w:r w:rsidR="00111A32">
              <w:rPr>
                <w:color w:val="000000"/>
                <w:sz w:val="20"/>
                <w:szCs w:val="20"/>
              </w:rPr>
              <w:t xml:space="preserve">. </w:t>
            </w:r>
            <w:r w:rsidR="00111A32" w:rsidRPr="00111A32">
              <w:rPr>
                <w:color w:val="000000"/>
                <w:sz w:val="20"/>
                <w:szCs w:val="20"/>
              </w:rPr>
              <w:t>Instead, teaching could usefully explore how verbs, adverbs and abstract nouns, as well as adjectives, are used effectively to create detail and description in texts being studied</w:t>
            </w:r>
          </w:p>
          <w:p w:rsidR="00E750A5" w:rsidRPr="00E750A5" w:rsidRDefault="00071CC1" w:rsidP="007D05AF">
            <w:pPr>
              <w:rPr>
                <w:sz w:val="20"/>
                <w:szCs w:val="20"/>
                <w:lang w:val="en-GB"/>
              </w:rPr>
            </w:pPr>
            <w:hyperlink r:id="rId12" w:history="1">
              <w:r w:rsidR="00E750A5" w:rsidRPr="00E750A5">
                <w:rPr>
                  <w:rStyle w:val="Hyperlink"/>
                  <w:sz w:val="20"/>
                  <w:szCs w:val="20"/>
                  <w:lang w:val="en-GB"/>
                </w:rPr>
                <w:t>http://www.cybergrammar.co.uk/word_classes_adjectives_teach.php</w:t>
              </w:r>
            </w:hyperlink>
          </w:p>
          <w:p w:rsidR="00AF7E54" w:rsidRDefault="00AF7E54" w:rsidP="007D05AF">
            <w:pPr>
              <w:rPr>
                <w:b/>
                <w:sz w:val="20"/>
                <w:szCs w:val="20"/>
                <w:lang w:val="en-GB"/>
              </w:rPr>
            </w:pPr>
          </w:p>
          <w:p w:rsidR="00111A32" w:rsidRDefault="00E63955" w:rsidP="007D05AF">
            <w:pPr>
              <w:rPr>
                <w:b/>
                <w:sz w:val="20"/>
                <w:szCs w:val="20"/>
                <w:lang w:val="en-GB"/>
              </w:rPr>
            </w:pPr>
            <w:r w:rsidRPr="00E750A5">
              <w:rPr>
                <w:b/>
                <w:sz w:val="20"/>
                <w:szCs w:val="20"/>
                <w:lang w:val="en-GB"/>
              </w:rPr>
              <w:t>A</w:t>
            </w:r>
            <w:r w:rsidR="00662E42" w:rsidRPr="00E750A5">
              <w:rPr>
                <w:b/>
                <w:sz w:val="20"/>
                <w:szCs w:val="20"/>
                <w:lang w:val="en-GB"/>
              </w:rPr>
              <w:t>dverb</w:t>
            </w:r>
            <w:r w:rsidR="00E750A5">
              <w:rPr>
                <w:b/>
                <w:sz w:val="20"/>
                <w:szCs w:val="20"/>
                <w:lang w:val="en-GB"/>
              </w:rPr>
              <w:t>:</w:t>
            </w:r>
          </w:p>
          <w:p w:rsidR="00111A32" w:rsidRPr="00111A32" w:rsidRDefault="00111A32" w:rsidP="007D05AF">
            <w:pPr>
              <w:rPr>
                <w:b/>
                <w:sz w:val="20"/>
                <w:szCs w:val="20"/>
                <w:lang w:val="en-GB"/>
              </w:rPr>
            </w:pPr>
            <w:r w:rsidRPr="00111A32">
              <w:rPr>
                <w:sz w:val="20"/>
                <w:szCs w:val="20"/>
                <w:lang w:val="en-GB" w:eastAsia="en-GB"/>
              </w:rPr>
              <w:t>The adverb is possibly the most versatile and flexible word class in English and can be positioned almost anywhere in a sentence except directly preceding a noun</w:t>
            </w:r>
            <w:r>
              <w:rPr>
                <w:sz w:val="20"/>
                <w:szCs w:val="20"/>
                <w:lang w:val="en-GB" w:eastAsia="en-GB"/>
              </w:rPr>
              <w:t>:</w:t>
            </w:r>
          </w:p>
          <w:p w:rsidR="00111A32" w:rsidRPr="00111A32" w:rsidRDefault="00111A32" w:rsidP="007D05AF">
            <w:pPr>
              <w:rPr>
                <w:color w:val="000000"/>
                <w:sz w:val="20"/>
                <w:szCs w:val="20"/>
                <w:lang w:val="en-GB" w:eastAsia="en-GB"/>
              </w:rPr>
            </w:pPr>
            <w:r w:rsidRPr="00111A32">
              <w:rPr>
                <w:color w:val="000000"/>
                <w:sz w:val="20"/>
                <w:szCs w:val="20"/>
                <w:lang w:val="en-GB" w:eastAsia="en-GB"/>
              </w:rPr>
              <w:t>The adverb modifies a verb (</w:t>
            </w:r>
            <w:r w:rsidRPr="00111A32">
              <w:rPr>
                <w:i/>
                <w:iCs/>
                <w:sz w:val="20"/>
                <w:szCs w:val="20"/>
                <w:lang w:val="en-GB" w:eastAsia="en-GB"/>
              </w:rPr>
              <w:t xml:space="preserve">walked </w:t>
            </w:r>
            <w:r w:rsidRPr="00111A32">
              <w:rPr>
                <w:b/>
                <w:i/>
                <w:iCs/>
                <w:sz w:val="20"/>
                <w:szCs w:val="20"/>
                <w:lang w:val="en-GB" w:eastAsia="en-GB"/>
              </w:rPr>
              <w:t>quickly</w:t>
            </w:r>
            <w:r w:rsidRPr="00111A32">
              <w:rPr>
                <w:sz w:val="20"/>
                <w:szCs w:val="20"/>
                <w:lang w:val="en-GB" w:eastAsia="en-GB"/>
              </w:rPr>
              <w:t>),</w:t>
            </w:r>
            <w:r w:rsidRPr="00111A32">
              <w:rPr>
                <w:color w:val="000000"/>
                <w:sz w:val="20"/>
                <w:szCs w:val="20"/>
                <w:lang w:val="en-GB" w:eastAsia="en-GB"/>
              </w:rPr>
              <w:t xml:space="preserve"> or an adjective (</w:t>
            </w:r>
            <w:r w:rsidRPr="00111A32">
              <w:rPr>
                <w:b/>
                <w:i/>
                <w:iCs/>
                <w:sz w:val="20"/>
                <w:szCs w:val="20"/>
                <w:lang w:val="en-GB" w:eastAsia="en-GB"/>
              </w:rPr>
              <w:t>deliciously</w:t>
            </w:r>
            <w:r w:rsidRPr="00111A32">
              <w:rPr>
                <w:i/>
                <w:iCs/>
                <w:sz w:val="20"/>
                <w:szCs w:val="20"/>
                <w:lang w:val="en-GB" w:eastAsia="en-GB"/>
              </w:rPr>
              <w:t xml:space="preserve"> soft</w:t>
            </w:r>
            <w:r w:rsidRPr="00111A32">
              <w:rPr>
                <w:sz w:val="20"/>
                <w:szCs w:val="20"/>
                <w:lang w:val="en-GB" w:eastAsia="en-GB"/>
              </w:rPr>
              <w:t>),</w:t>
            </w:r>
            <w:r w:rsidRPr="00111A32">
              <w:rPr>
                <w:color w:val="000000"/>
                <w:sz w:val="20"/>
                <w:szCs w:val="20"/>
                <w:lang w:val="en-GB" w:eastAsia="en-GB"/>
              </w:rPr>
              <w:t xml:space="preserve"> or a pronoun (</w:t>
            </w:r>
            <w:r w:rsidRPr="00111A32">
              <w:rPr>
                <w:b/>
                <w:i/>
                <w:iCs/>
                <w:sz w:val="20"/>
                <w:szCs w:val="20"/>
                <w:lang w:val="en-GB" w:eastAsia="en-GB"/>
              </w:rPr>
              <w:t>almost</w:t>
            </w:r>
            <w:r w:rsidRPr="00111A32">
              <w:rPr>
                <w:i/>
                <w:iCs/>
                <w:sz w:val="20"/>
                <w:szCs w:val="20"/>
                <w:lang w:val="en-GB" w:eastAsia="en-GB"/>
              </w:rPr>
              <w:t xml:space="preserve"> everyone</w:t>
            </w:r>
            <w:r w:rsidRPr="00111A32">
              <w:rPr>
                <w:color w:val="000000"/>
                <w:sz w:val="20"/>
                <w:szCs w:val="20"/>
                <w:lang w:val="en-GB" w:eastAsia="en-GB"/>
              </w:rPr>
              <w:t>) or another adverb (</w:t>
            </w:r>
            <w:r w:rsidRPr="00111A32">
              <w:rPr>
                <w:i/>
                <w:iCs/>
                <w:sz w:val="20"/>
                <w:szCs w:val="20"/>
                <w:lang w:val="en-GB" w:eastAsia="en-GB"/>
              </w:rPr>
              <w:t xml:space="preserve">He moved </w:t>
            </w:r>
            <w:r w:rsidRPr="00111A32">
              <w:rPr>
                <w:b/>
                <w:i/>
                <w:iCs/>
                <w:sz w:val="20"/>
                <w:szCs w:val="20"/>
                <w:lang w:val="en-GB" w:eastAsia="en-GB"/>
              </w:rPr>
              <w:t>ridiculously</w:t>
            </w:r>
            <w:r w:rsidRPr="00111A32">
              <w:rPr>
                <w:i/>
                <w:iCs/>
                <w:sz w:val="20"/>
                <w:szCs w:val="20"/>
                <w:lang w:val="en-GB" w:eastAsia="en-GB"/>
              </w:rPr>
              <w:t xml:space="preserve"> slowly</w:t>
            </w:r>
            <w:r w:rsidRPr="00111A32">
              <w:rPr>
                <w:color w:val="000000"/>
                <w:sz w:val="20"/>
                <w:szCs w:val="20"/>
                <w:lang w:val="en-GB" w:eastAsia="en-GB"/>
              </w:rPr>
              <w:t>).</w:t>
            </w:r>
          </w:p>
          <w:p w:rsidR="00111A32" w:rsidRPr="00111A32" w:rsidRDefault="00071CC1" w:rsidP="007D05AF">
            <w:pPr>
              <w:rPr>
                <w:color w:val="000000"/>
                <w:sz w:val="24"/>
                <w:szCs w:val="24"/>
                <w:lang w:val="en-GB" w:eastAsia="en-GB"/>
              </w:rPr>
            </w:pPr>
            <w:hyperlink r:id="rId13" w:history="1">
              <w:r w:rsidR="00111A32" w:rsidRPr="0019654D">
                <w:rPr>
                  <w:rStyle w:val="Hyperlink"/>
                  <w:sz w:val="20"/>
                  <w:szCs w:val="20"/>
                  <w:lang w:val="en-GB"/>
                </w:rPr>
                <w:t>http://www.cybergrammar.co.uk/word_classes_adverbs.php</w:t>
              </w:r>
            </w:hyperlink>
          </w:p>
          <w:p w:rsidR="00AF7E54" w:rsidRDefault="00AF7E54" w:rsidP="007D05AF">
            <w:pPr>
              <w:rPr>
                <w:b/>
                <w:sz w:val="20"/>
                <w:szCs w:val="20"/>
                <w:lang w:val="en-GB"/>
              </w:rPr>
            </w:pPr>
          </w:p>
          <w:p w:rsidR="00E63955" w:rsidRDefault="00E63955" w:rsidP="007D05AF">
            <w:pPr>
              <w:rPr>
                <w:b/>
                <w:sz w:val="20"/>
                <w:szCs w:val="20"/>
                <w:lang w:val="en-GB"/>
              </w:rPr>
            </w:pPr>
            <w:r w:rsidRPr="00E750A5">
              <w:rPr>
                <w:b/>
                <w:sz w:val="20"/>
                <w:szCs w:val="20"/>
                <w:lang w:val="en-GB"/>
              </w:rPr>
              <w:t>Determiner</w:t>
            </w:r>
            <w:r w:rsidR="00111A32">
              <w:rPr>
                <w:b/>
                <w:sz w:val="20"/>
                <w:szCs w:val="20"/>
                <w:lang w:val="en-GB"/>
              </w:rPr>
              <w:t>:</w:t>
            </w:r>
          </w:p>
          <w:p w:rsidR="00EE6850" w:rsidRDefault="00111A32" w:rsidP="007D05AF">
            <w:pPr>
              <w:rPr>
                <w:sz w:val="20"/>
                <w:szCs w:val="20"/>
                <w:lang w:val="en-GB"/>
              </w:rPr>
            </w:pPr>
            <w:r w:rsidRPr="00111A32">
              <w:rPr>
                <w:sz w:val="20"/>
                <w:szCs w:val="20"/>
                <w:lang w:val="en-GB"/>
              </w:rPr>
              <w:t>This is a relatively new grammar term</w:t>
            </w:r>
            <w:r>
              <w:rPr>
                <w:sz w:val="20"/>
                <w:szCs w:val="20"/>
                <w:lang w:val="en-GB"/>
              </w:rPr>
              <w:t>, used to describe</w:t>
            </w:r>
            <w:r w:rsidR="00EE6850">
              <w:rPr>
                <w:sz w:val="20"/>
                <w:szCs w:val="20"/>
                <w:lang w:val="en-GB"/>
              </w:rPr>
              <w:t xml:space="preserve"> words which go before a</w:t>
            </w:r>
          </w:p>
          <w:p w:rsidR="00111A32" w:rsidRDefault="00EE6850" w:rsidP="007D05AF">
            <w:pPr>
              <w:rPr>
                <w:sz w:val="20"/>
                <w:szCs w:val="20"/>
                <w:lang w:val="en-GB"/>
              </w:rPr>
            </w:pPr>
            <w:proofErr w:type="gramStart"/>
            <w:r>
              <w:rPr>
                <w:sz w:val="20"/>
                <w:szCs w:val="20"/>
                <w:lang w:val="en-GB"/>
              </w:rPr>
              <w:t>noun</w:t>
            </w:r>
            <w:proofErr w:type="gramEnd"/>
            <w:r>
              <w:rPr>
                <w:sz w:val="20"/>
                <w:szCs w:val="20"/>
                <w:lang w:val="en-GB"/>
              </w:rPr>
              <w:t xml:space="preserve"> to define it e.g. by number or possession. Common determiners are:</w:t>
            </w:r>
          </w:p>
          <w:p w:rsidR="00111A32" w:rsidRDefault="00EE6850" w:rsidP="007D05AF">
            <w:pPr>
              <w:rPr>
                <w:i/>
                <w:sz w:val="20"/>
                <w:szCs w:val="20"/>
                <w:lang w:val="en-GB"/>
              </w:rPr>
            </w:pPr>
            <w:proofErr w:type="gramStart"/>
            <w:r>
              <w:rPr>
                <w:sz w:val="20"/>
                <w:szCs w:val="20"/>
                <w:lang w:val="en-GB"/>
              </w:rPr>
              <w:t>a</w:t>
            </w:r>
            <w:proofErr w:type="gramEnd"/>
            <w:r>
              <w:rPr>
                <w:sz w:val="20"/>
                <w:szCs w:val="20"/>
                <w:lang w:val="en-GB"/>
              </w:rPr>
              <w:t xml:space="preserve">; an; the; </w:t>
            </w:r>
            <w:r w:rsidRPr="00EE6850">
              <w:rPr>
                <w:color w:val="000000"/>
                <w:sz w:val="20"/>
                <w:szCs w:val="20"/>
              </w:rPr>
              <w:t xml:space="preserve">each; every; no; some; </w:t>
            </w:r>
            <w:r>
              <w:rPr>
                <w:color w:val="000000"/>
                <w:sz w:val="20"/>
                <w:szCs w:val="20"/>
              </w:rPr>
              <w:t xml:space="preserve">one; </w:t>
            </w:r>
            <w:r w:rsidRPr="00EE6850">
              <w:rPr>
                <w:color w:val="000000"/>
                <w:sz w:val="20"/>
                <w:szCs w:val="20"/>
              </w:rPr>
              <w:t>most; all; both; many; few; several</w:t>
            </w:r>
            <w:r>
              <w:rPr>
                <w:color w:val="000000"/>
                <w:sz w:val="20"/>
                <w:szCs w:val="20"/>
              </w:rPr>
              <w:t>; another</w:t>
            </w:r>
            <w:r w:rsidRPr="00EE6850">
              <w:rPr>
                <w:color w:val="000000"/>
                <w:sz w:val="20"/>
                <w:szCs w:val="20"/>
              </w:rPr>
              <w:t>...</w:t>
            </w:r>
            <w:r w:rsidRPr="00EE6850">
              <w:rPr>
                <w:color w:val="000000"/>
                <w:sz w:val="20"/>
                <w:szCs w:val="20"/>
              </w:rPr>
              <w:br/>
            </w:r>
            <w:r>
              <w:rPr>
                <w:sz w:val="20"/>
                <w:szCs w:val="20"/>
                <w:lang w:val="en-GB"/>
              </w:rPr>
              <w:t xml:space="preserve">They are useful in fiction writing for creating precision and subtle emphasis e.g. the difference between: </w:t>
            </w:r>
            <w:r w:rsidRPr="00EE6850">
              <w:rPr>
                <w:i/>
                <w:sz w:val="20"/>
                <w:szCs w:val="20"/>
                <w:lang w:val="en-GB"/>
              </w:rPr>
              <w:t>a great adventure; my great adventure; another great adventure</w:t>
            </w:r>
            <w:r w:rsidR="007D05AF">
              <w:rPr>
                <w:i/>
                <w:sz w:val="20"/>
                <w:szCs w:val="20"/>
                <w:lang w:val="en-GB"/>
              </w:rPr>
              <w:t>.</w:t>
            </w:r>
          </w:p>
          <w:p w:rsidR="007D05AF" w:rsidRPr="007D05AF" w:rsidRDefault="00071CC1" w:rsidP="007D05AF">
            <w:pPr>
              <w:rPr>
                <w:sz w:val="20"/>
                <w:szCs w:val="20"/>
                <w:lang w:val="en-GB"/>
              </w:rPr>
            </w:pPr>
            <w:hyperlink r:id="rId14" w:history="1">
              <w:r w:rsidR="007D05AF" w:rsidRPr="007D05AF">
                <w:rPr>
                  <w:rStyle w:val="Hyperlink"/>
                  <w:sz w:val="20"/>
                  <w:szCs w:val="20"/>
                  <w:lang w:val="en-GB"/>
                </w:rPr>
                <w:t>http://www.cybergrammar.co.uk/word_classes_determiners.php</w:t>
              </w:r>
            </w:hyperlink>
          </w:p>
          <w:p w:rsidR="00AF7E54" w:rsidRDefault="00AF7E54" w:rsidP="007D05AF">
            <w:pPr>
              <w:rPr>
                <w:b/>
                <w:sz w:val="20"/>
                <w:szCs w:val="20"/>
                <w:lang w:val="en-GB"/>
              </w:rPr>
            </w:pPr>
          </w:p>
          <w:p w:rsidR="00E63955" w:rsidRDefault="00E63955" w:rsidP="007D05AF">
            <w:pPr>
              <w:rPr>
                <w:b/>
                <w:sz w:val="20"/>
                <w:szCs w:val="20"/>
                <w:lang w:val="en-GB"/>
              </w:rPr>
            </w:pPr>
            <w:r w:rsidRPr="00E750A5">
              <w:rPr>
                <w:b/>
                <w:sz w:val="20"/>
                <w:szCs w:val="20"/>
                <w:lang w:val="en-GB"/>
              </w:rPr>
              <w:t>Preposition</w:t>
            </w:r>
            <w:r w:rsidR="007D05AF">
              <w:rPr>
                <w:b/>
                <w:sz w:val="20"/>
                <w:szCs w:val="20"/>
                <w:lang w:val="en-GB"/>
              </w:rPr>
              <w:t>:</w:t>
            </w:r>
          </w:p>
          <w:p w:rsidR="007D05AF" w:rsidRDefault="007D05AF" w:rsidP="00AF7E54">
            <w:pPr>
              <w:rPr>
                <w:i/>
                <w:sz w:val="20"/>
                <w:szCs w:val="20"/>
              </w:rPr>
            </w:pPr>
            <w:r>
              <w:rPr>
                <w:sz w:val="20"/>
                <w:szCs w:val="20"/>
              </w:rPr>
              <w:t>A</w:t>
            </w:r>
            <w:r w:rsidRPr="007D05AF">
              <w:rPr>
                <w:sz w:val="20"/>
                <w:szCs w:val="20"/>
              </w:rPr>
              <w:t xml:space="preserve"> small but significant word class which expresses the relationship between two words or two units within a sentence, often between a noun and other elements of the sentence</w:t>
            </w:r>
            <w:r>
              <w:rPr>
                <w:sz w:val="20"/>
                <w:szCs w:val="20"/>
              </w:rPr>
              <w:t xml:space="preserve"> e.g. </w:t>
            </w:r>
            <w:r w:rsidRPr="00341465">
              <w:rPr>
                <w:b/>
                <w:i/>
                <w:sz w:val="20"/>
                <w:szCs w:val="20"/>
              </w:rPr>
              <w:t>against</w:t>
            </w:r>
            <w:r w:rsidRPr="007D05AF">
              <w:rPr>
                <w:i/>
                <w:sz w:val="20"/>
                <w:szCs w:val="20"/>
              </w:rPr>
              <w:t xml:space="preserve"> the fenc</w:t>
            </w:r>
            <w:r w:rsidR="00341465">
              <w:rPr>
                <w:i/>
                <w:sz w:val="20"/>
                <w:szCs w:val="20"/>
              </w:rPr>
              <w:t xml:space="preserve">e; </w:t>
            </w:r>
            <w:r w:rsidR="00341465" w:rsidRPr="00341465">
              <w:rPr>
                <w:b/>
                <w:i/>
                <w:sz w:val="20"/>
                <w:szCs w:val="20"/>
              </w:rPr>
              <w:t>between</w:t>
            </w:r>
            <w:r w:rsidR="00341465">
              <w:rPr>
                <w:i/>
                <w:sz w:val="20"/>
                <w:szCs w:val="20"/>
              </w:rPr>
              <w:t xml:space="preserve"> meals;</w:t>
            </w:r>
            <w:r w:rsidR="00341465" w:rsidRPr="00341465">
              <w:rPr>
                <w:b/>
                <w:i/>
                <w:sz w:val="20"/>
                <w:szCs w:val="20"/>
              </w:rPr>
              <w:t xml:space="preserve"> on</w:t>
            </w:r>
            <w:r w:rsidR="00341465">
              <w:rPr>
                <w:i/>
                <w:sz w:val="20"/>
                <w:szCs w:val="20"/>
              </w:rPr>
              <w:t xml:space="preserve"> the horizon</w:t>
            </w:r>
          </w:p>
          <w:p w:rsidR="007D05AF" w:rsidRPr="007D05AF" w:rsidRDefault="007D05AF" w:rsidP="00AF7E54">
            <w:pPr>
              <w:rPr>
                <w:b/>
                <w:sz w:val="20"/>
                <w:szCs w:val="20"/>
                <w:lang w:val="en-GB"/>
              </w:rPr>
            </w:pPr>
            <w:r w:rsidRPr="007D05AF">
              <w:rPr>
                <w:sz w:val="20"/>
                <w:szCs w:val="20"/>
              </w:rPr>
              <w:t>For its usefulness in fiction writing, see the section on prepositional phrases</w:t>
            </w:r>
            <w:r w:rsidR="00341465">
              <w:rPr>
                <w:sz w:val="20"/>
                <w:szCs w:val="20"/>
              </w:rPr>
              <w:t>.</w:t>
            </w:r>
            <w:r w:rsidRPr="007D05AF">
              <w:rPr>
                <w:sz w:val="20"/>
                <w:szCs w:val="20"/>
              </w:rPr>
              <w:t xml:space="preserve"> </w:t>
            </w:r>
          </w:p>
          <w:p w:rsidR="00AF7E54" w:rsidRDefault="00AF7E54" w:rsidP="00AF7E54">
            <w:pPr>
              <w:rPr>
                <w:b/>
                <w:sz w:val="20"/>
                <w:szCs w:val="20"/>
                <w:lang w:val="en-GB"/>
              </w:rPr>
            </w:pPr>
          </w:p>
          <w:p w:rsidR="00B252E1" w:rsidRPr="00E750A5" w:rsidRDefault="00E750A5" w:rsidP="00AF7E54">
            <w:pPr>
              <w:rPr>
                <w:b/>
                <w:sz w:val="20"/>
                <w:szCs w:val="20"/>
                <w:lang w:val="en-GB"/>
              </w:rPr>
            </w:pPr>
            <w:r>
              <w:rPr>
                <w:b/>
                <w:sz w:val="20"/>
                <w:szCs w:val="20"/>
                <w:lang w:val="en-GB"/>
              </w:rPr>
              <w:t>C</w:t>
            </w:r>
            <w:r w:rsidR="00455EE4">
              <w:rPr>
                <w:b/>
                <w:sz w:val="20"/>
                <w:szCs w:val="20"/>
                <w:lang w:val="en-GB"/>
              </w:rPr>
              <w:t>o</w:t>
            </w:r>
            <w:r w:rsidR="00662E42" w:rsidRPr="00E750A5">
              <w:rPr>
                <w:b/>
                <w:sz w:val="20"/>
                <w:szCs w:val="20"/>
                <w:lang w:val="en-GB"/>
              </w:rPr>
              <w:t>ordinating and subordinating conjunctions</w:t>
            </w:r>
            <w:r w:rsidR="00AF7E54">
              <w:rPr>
                <w:b/>
                <w:sz w:val="20"/>
                <w:szCs w:val="20"/>
                <w:lang w:val="en-GB"/>
              </w:rPr>
              <w:t>:</w:t>
            </w:r>
          </w:p>
          <w:p w:rsidR="00B252E1" w:rsidRDefault="00E859AD" w:rsidP="00AF7E54">
            <w:pPr>
              <w:rPr>
                <w:sz w:val="20"/>
                <w:szCs w:val="20"/>
                <w:lang w:val="en-GB"/>
              </w:rPr>
            </w:pPr>
            <w:r>
              <w:rPr>
                <w:sz w:val="20"/>
                <w:szCs w:val="20"/>
                <w:lang w:val="en-GB"/>
              </w:rPr>
              <w:t>Conjunctions are words which join clauses or smaller units in a sentence</w:t>
            </w:r>
            <w:r w:rsidR="00455EE4">
              <w:rPr>
                <w:sz w:val="20"/>
                <w:szCs w:val="20"/>
                <w:lang w:val="en-GB"/>
              </w:rPr>
              <w:t xml:space="preserve"> together. Co</w:t>
            </w:r>
            <w:r w:rsidR="00AF7E54">
              <w:rPr>
                <w:sz w:val="20"/>
                <w:szCs w:val="20"/>
                <w:lang w:val="en-GB"/>
              </w:rPr>
              <w:t>ordinating conjunctions (</w:t>
            </w:r>
            <w:r w:rsidR="00AF7E54" w:rsidRPr="00AF7E54">
              <w:rPr>
                <w:sz w:val="20"/>
                <w:szCs w:val="20"/>
                <w:lang w:val="en-GB"/>
              </w:rPr>
              <w:t>principally</w:t>
            </w:r>
            <w:r w:rsidR="00AF7E54" w:rsidRPr="00AF7E54">
              <w:rPr>
                <w:i/>
                <w:sz w:val="20"/>
                <w:szCs w:val="20"/>
                <w:lang w:val="en-GB"/>
              </w:rPr>
              <w:t xml:space="preserve"> and, but, or, so</w:t>
            </w:r>
            <w:r w:rsidR="00AF7E54">
              <w:rPr>
                <w:sz w:val="20"/>
                <w:szCs w:val="20"/>
                <w:lang w:val="en-GB"/>
              </w:rPr>
              <w:t>) link clauses or units of equal importance:</w:t>
            </w:r>
          </w:p>
          <w:p w:rsidR="00AF7E54" w:rsidRDefault="00AF7E54" w:rsidP="00AF7E54">
            <w:pPr>
              <w:rPr>
                <w:i/>
                <w:sz w:val="20"/>
                <w:szCs w:val="20"/>
                <w:lang w:val="en-GB"/>
              </w:rPr>
            </w:pPr>
            <w:r w:rsidRPr="00AF7E54">
              <w:rPr>
                <w:i/>
                <w:sz w:val="20"/>
                <w:szCs w:val="20"/>
                <w:lang w:val="en-GB"/>
              </w:rPr>
              <w:t xml:space="preserve">noughts </w:t>
            </w:r>
            <w:r w:rsidRPr="00AF7E54">
              <w:rPr>
                <w:b/>
                <w:i/>
                <w:sz w:val="20"/>
                <w:szCs w:val="20"/>
                <w:lang w:val="en-GB"/>
              </w:rPr>
              <w:t>and</w:t>
            </w:r>
            <w:r w:rsidRPr="00AF7E54">
              <w:rPr>
                <w:i/>
                <w:sz w:val="20"/>
                <w:szCs w:val="20"/>
                <w:lang w:val="en-GB"/>
              </w:rPr>
              <w:t xml:space="preserve"> crosses</w:t>
            </w:r>
            <w:r>
              <w:rPr>
                <w:sz w:val="20"/>
                <w:szCs w:val="20"/>
                <w:lang w:val="en-GB"/>
              </w:rPr>
              <w:t xml:space="preserve">; </w:t>
            </w:r>
            <w:r w:rsidRPr="00AF7E54">
              <w:rPr>
                <w:i/>
                <w:sz w:val="20"/>
                <w:szCs w:val="20"/>
                <w:lang w:val="en-GB"/>
              </w:rPr>
              <w:t xml:space="preserve">I like coffee </w:t>
            </w:r>
            <w:r w:rsidRPr="00AF7E54">
              <w:rPr>
                <w:b/>
                <w:i/>
                <w:sz w:val="20"/>
                <w:szCs w:val="20"/>
                <w:lang w:val="en-GB"/>
              </w:rPr>
              <w:t>but</w:t>
            </w:r>
            <w:r w:rsidRPr="00AF7E54">
              <w:rPr>
                <w:i/>
                <w:sz w:val="20"/>
                <w:szCs w:val="20"/>
                <w:lang w:val="en-GB"/>
              </w:rPr>
              <w:t xml:space="preserve"> not tea</w:t>
            </w:r>
            <w:r>
              <w:rPr>
                <w:sz w:val="20"/>
                <w:szCs w:val="20"/>
                <w:lang w:val="en-GB"/>
              </w:rPr>
              <w:t xml:space="preserve">; </w:t>
            </w:r>
            <w:r w:rsidRPr="00AF7E54">
              <w:rPr>
                <w:i/>
                <w:sz w:val="20"/>
                <w:szCs w:val="20"/>
                <w:lang w:val="en-GB"/>
              </w:rPr>
              <w:t xml:space="preserve">he arrived </w:t>
            </w:r>
            <w:r w:rsidRPr="00AF7E54">
              <w:rPr>
                <w:b/>
                <w:i/>
                <w:sz w:val="20"/>
                <w:szCs w:val="20"/>
                <w:lang w:val="en-GB"/>
              </w:rPr>
              <w:t>so</w:t>
            </w:r>
            <w:r w:rsidRPr="00AF7E54">
              <w:rPr>
                <w:i/>
                <w:sz w:val="20"/>
                <w:szCs w:val="20"/>
                <w:lang w:val="en-GB"/>
              </w:rPr>
              <w:t xml:space="preserve"> I left</w:t>
            </w:r>
          </w:p>
          <w:p w:rsidR="00AF7E54" w:rsidRDefault="00AF7E54" w:rsidP="00AF7E54">
            <w:pPr>
              <w:rPr>
                <w:sz w:val="20"/>
                <w:szCs w:val="20"/>
                <w:lang w:val="en-GB"/>
              </w:rPr>
            </w:pPr>
            <w:r w:rsidRPr="00AF7E54">
              <w:rPr>
                <w:sz w:val="20"/>
                <w:szCs w:val="20"/>
                <w:lang w:val="en-GB"/>
              </w:rPr>
              <w:t>See also the section on compound sentences</w:t>
            </w:r>
            <w:r>
              <w:rPr>
                <w:sz w:val="20"/>
                <w:szCs w:val="20"/>
                <w:lang w:val="en-GB"/>
              </w:rPr>
              <w:t>.</w:t>
            </w:r>
          </w:p>
          <w:p w:rsidR="00AF7E54" w:rsidRPr="00AF7E54" w:rsidRDefault="00AF7E54" w:rsidP="00AF7E54">
            <w:pPr>
              <w:rPr>
                <w:sz w:val="20"/>
                <w:szCs w:val="20"/>
                <w:lang w:val="en-GB"/>
              </w:rPr>
            </w:pPr>
          </w:p>
          <w:p w:rsidR="00AF7E54" w:rsidRDefault="00AF7E54" w:rsidP="00AF7E54">
            <w:pPr>
              <w:rPr>
                <w:sz w:val="20"/>
                <w:szCs w:val="20"/>
              </w:rPr>
            </w:pPr>
            <w:r>
              <w:rPr>
                <w:sz w:val="20"/>
                <w:szCs w:val="20"/>
              </w:rPr>
              <w:t xml:space="preserve">Subordinating conjunctions </w:t>
            </w:r>
            <w:r w:rsidRPr="00AF7E54">
              <w:rPr>
                <w:sz w:val="20"/>
                <w:szCs w:val="20"/>
              </w:rPr>
              <w:t>join units of unequal importance, in which one un</w:t>
            </w:r>
            <w:r>
              <w:rPr>
                <w:sz w:val="20"/>
                <w:szCs w:val="20"/>
              </w:rPr>
              <w:t>it is subordinate to the other:</w:t>
            </w:r>
          </w:p>
          <w:p w:rsidR="00455EE4" w:rsidRPr="00455EE4" w:rsidRDefault="00AF7E54" w:rsidP="00455EE4">
            <w:pPr>
              <w:rPr>
                <w:i/>
                <w:sz w:val="20"/>
                <w:szCs w:val="20"/>
              </w:rPr>
            </w:pPr>
            <w:r w:rsidRPr="00455EE4">
              <w:rPr>
                <w:i/>
                <w:sz w:val="20"/>
                <w:szCs w:val="20"/>
              </w:rPr>
              <w:t xml:space="preserve">I like coffee </w:t>
            </w:r>
            <w:r w:rsidRPr="00455EE4">
              <w:rPr>
                <w:b/>
                <w:i/>
                <w:sz w:val="20"/>
                <w:szCs w:val="20"/>
              </w:rPr>
              <w:t>unless</w:t>
            </w:r>
            <w:r w:rsidR="00455EE4" w:rsidRPr="00455EE4">
              <w:rPr>
                <w:i/>
                <w:sz w:val="20"/>
                <w:szCs w:val="20"/>
              </w:rPr>
              <w:t xml:space="preserve"> it has sugar in it; </w:t>
            </w:r>
            <w:r w:rsidR="00455EE4">
              <w:rPr>
                <w:i/>
                <w:sz w:val="20"/>
                <w:szCs w:val="20"/>
              </w:rPr>
              <w:t xml:space="preserve">we were asleep </w:t>
            </w:r>
            <w:r w:rsidR="00455EE4" w:rsidRPr="00455EE4">
              <w:rPr>
                <w:b/>
                <w:i/>
                <w:sz w:val="20"/>
                <w:szCs w:val="20"/>
              </w:rPr>
              <w:t>when</w:t>
            </w:r>
            <w:r w:rsidR="00455EE4">
              <w:rPr>
                <w:i/>
                <w:sz w:val="20"/>
                <w:szCs w:val="20"/>
              </w:rPr>
              <w:t xml:space="preserve"> the earthquake struck</w:t>
            </w:r>
          </w:p>
          <w:p w:rsidR="00341465" w:rsidRDefault="00AF7E54" w:rsidP="00AF7E54">
            <w:pPr>
              <w:rPr>
                <w:sz w:val="20"/>
                <w:szCs w:val="20"/>
              </w:rPr>
            </w:pPr>
            <w:r w:rsidRPr="00AF7E54">
              <w:rPr>
                <w:sz w:val="20"/>
                <w:szCs w:val="20"/>
              </w:rPr>
              <w:t>There is a considerable variet</w:t>
            </w:r>
            <w:r w:rsidR="00455EE4">
              <w:rPr>
                <w:sz w:val="20"/>
                <w:szCs w:val="20"/>
              </w:rPr>
              <w:t xml:space="preserve">y of subordinating conjunctions, </w:t>
            </w:r>
            <w:r w:rsidRPr="00AF7E54">
              <w:rPr>
                <w:sz w:val="20"/>
                <w:szCs w:val="20"/>
              </w:rPr>
              <w:t>including</w:t>
            </w:r>
            <w:r w:rsidR="00341465">
              <w:rPr>
                <w:sz w:val="20"/>
                <w:szCs w:val="20"/>
              </w:rPr>
              <w:t>:</w:t>
            </w:r>
            <w:r w:rsidRPr="00AF7E54">
              <w:rPr>
                <w:sz w:val="20"/>
                <w:szCs w:val="20"/>
              </w:rPr>
              <w:t xml:space="preserve"> </w:t>
            </w:r>
          </w:p>
          <w:p w:rsidR="00AF7E54" w:rsidRDefault="00AF7E54" w:rsidP="00AF7E54">
            <w:pPr>
              <w:rPr>
                <w:i/>
                <w:iCs/>
                <w:sz w:val="20"/>
                <w:szCs w:val="20"/>
              </w:rPr>
            </w:pPr>
            <w:proofErr w:type="gramStart"/>
            <w:r w:rsidRPr="00AF7E54">
              <w:rPr>
                <w:i/>
                <w:iCs/>
                <w:sz w:val="20"/>
                <w:szCs w:val="20"/>
              </w:rPr>
              <w:t>because</w:t>
            </w:r>
            <w:proofErr w:type="gramEnd"/>
            <w:r w:rsidRPr="00AF7E54">
              <w:rPr>
                <w:i/>
                <w:iCs/>
                <w:sz w:val="20"/>
                <w:szCs w:val="20"/>
              </w:rPr>
              <w:t>, when, unless, since, although, where, that</w:t>
            </w:r>
            <w:r w:rsidR="00455EE4">
              <w:rPr>
                <w:i/>
                <w:iCs/>
                <w:sz w:val="20"/>
                <w:szCs w:val="20"/>
              </w:rPr>
              <w:t xml:space="preserve">, when, while, </w:t>
            </w:r>
            <w:r w:rsidR="00530A40">
              <w:rPr>
                <w:i/>
                <w:iCs/>
                <w:sz w:val="20"/>
                <w:szCs w:val="20"/>
              </w:rPr>
              <w:t>as, before, after</w:t>
            </w:r>
            <w:r w:rsidR="00455EE4">
              <w:rPr>
                <w:i/>
                <w:iCs/>
                <w:sz w:val="20"/>
                <w:szCs w:val="20"/>
              </w:rPr>
              <w:t>.</w:t>
            </w:r>
          </w:p>
          <w:p w:rsidR="00455EE4" w:rsidRPr="00455EE4" w:rsidRDefault="00455EE4" w:rsidP="00AF7E54">
            <w:pPr>
              <w:rPr>
                <w:iCs/>
                <w:sz w:val="20"/>
                <w:szCs w:val="20"/>
              </w:rPr>
            </w:pPr>
            <w:r>
              <w:rPr>
                <w:iCs/>
                <w:sz w:val="20"/>
                <w:szCs w:val="20"/>
              </w:rPr>
              <w:t xml:space="preserve">Better writers use an appropriate range of conjunctions and use more subordination than coordination, thinking about the relationship between clauses rather than simply chaining ideas together. </w:t>
            </w:r>
          </w:p>
          <w:p w:rsidR="00AF7E54" w:rsidRPr="00AF7E54" w:rsidRDefault="00AF7E54" w:rsidP="00AF7E54">
            <w:pPr>
              <w:rPr>
                <w:sz w:val="20"/>
                <w:szCs w:val="20"/>
                <w:lang w:val="en-GB"/>
              </w:rPr>
            </w:pPr>
            <w:r w:rsidRPr="00AF7E54">
              <w:rPr>
                <w:iCs/>
                <w:sz w:val="20"/>
                <w:szCs w:val="20"/>
              </w:rPr>
              <w:t>See also the section on complex sentences.</w:t>
            </w:r>
          </w:p>
          <w:p w:rsidR="00E859AD" w:rsidRDefault="00071CC1" w:rsidP="00AF7E54">
            <w:pPr>
              <w:rPr>
                <w:sz w:val="20"/>
                <w:szCs w:val="20"/>
                <w:lang w:val="en-GB"/>
              </w:rPr>
            </w:pPr>
            <w:hyperlink r:id="rId15" w:history="1">
              <w:r w:rsidR="00E859AD" w:rsidRPr="00E859AD">
                <w:rPr>
                  <w:rStyle w:val="Hyperlink"/>
                  <w:sz w:val="20"/>
                  <w:szCs w:val="20"/>
                  <w:lang w:val="en-GB"/>
                </w:rPr>
                <w:t>http://www.cybergrammar.co.uk/word_classes_conjunctions_advanced.php</w:t>
              </w:r>
            </w:hyperlink>
          </w:p>
        </w:tc>
      </w:tr>
    </w:tbl>
    <w:p w:rsidR="00B252E1" w:rsidRDefault="00B252E1" w:rsidP="00B252E1"/>
    <w:p w:rsidR="00867EAB" w:rsidRDefault="00867EAB"/>
    <w:sectPr w:rsidR="00867EAB" w:rsidSect="00E61C4D">
      <w:headerReference w:type="even" r:id="rId16"/>
      <w:headerReference w:type="default" r:id="rId17"/>
      <w:footerReference w:type="even" r:id="rId18"/>
      <w:footerReference w:type="default" r:id="rId19"/>
      <w:headerReference w:type="first" r:id="rId20"/>
      <w:footerReference w:type="first" r:id="rId21"/>
      <w:pgSz w:w="11907" w:h="16953" w:code="9"/>
      <w:pgMar w:top="1134" w:right="1077" w:bottom="9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56" w:rsidRDefault="009D4856" w:rsidP="009370F4">
      <w:r>
        <w:separator/>
      </w:r>
    </w:p>
  </w:endnote>
  <w:endnote w:type="continuationSeparator" w:id="0">
    <w:p w:rsidR="009D4856" w:rsidRDefault="009D4856" w:rsidP="00937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Footer"/>
    </w:pPr>
    <w:r w:rsidRPr="00FF1FB9">
      <w:rPr>
        <w:sz w:val="18"/>
        <w:szCs w:val="18"/>
      </w:rPr>
      <w:t>Grammar for Writing Schemes of Work © National Association for the Teaching of English (NATE) &amp;</w:t>
    </w:r>
    <w:r>
      <w:rPr>
        <w:sz w:val="18"/>
        <w:szCs w:val="18"/>
      </w:rPr>
      <w:t xml:space="preserve"> Authors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56" w:rsidRDefault="009D4856" w:rsidP="009370F4">
      <w:r>
        <w:separator/>
      </w:r>
    </w:p>
  </w:footnote>
  <w:footnote w:type="continuationSeparator" w:id="0">
    <w:p w:rsidR="009D4856" w:rsidRDefault="009D4856" w:rsidP="0093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BBF"/>
    <w:multiLevelType w:val="multilevel"/>
    <w:tmpl w:val="A998C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F37B8"/>
    <w:multiLevelType w:val="multilevel"/>
    <w:tmpl w:val="A998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D4E93"/>
    <w:multiLevelType w:val="multilevel"/>
    <w:tmpl w:val="A998C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2"/>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52E1"/>
    <w:rsid w:val="00071CC1"/>
    <w:rsid w:val="00111A32"/>
    <w:rsid w:val="00341465"/>
    <w:rsid w:val="00351A76"/>
    <w:rsid w:val="00374B81"/>
    <w:rsid w:val="00455EE4"/>
    <w:rsid w:val="004F3F23"/>
    <w:rsid w:val="00530A40"/>
    <w:rsid w:val="005A061C"/>
    <w:rsid w:val="005C05C6"/>
    <w:rsid w:val="00631D50"/>
    <w:rsid w:val="00662E42"/>
    <w:rsid w:val="00670324"/>
    <w:rsid w:val="006F28B3"/>
    <w:rsid w:val="00723220"/>
    <w:rsid w:val="007D05AF"/>
    <w:rsid w:val="007D5713"/>
    <w:rsid w:val="007D64A3"/>
    <w:rsid w:val="00867EAB"/>
    <w:rsid w:val="008E7FB9"/>
    <w:rsid w:val="00926E59"/>
    <w:rsid w:val="009370F4"/>
    <w:rsid w:val="009D4856"/>
    <w:rsid w:val="00A96972"/>
    <w:rsid w:val="00AB5996"/>
    <w:rsid w:val="00AF7E54"/>
    <w:rsid w:val="00B252E1"/>
    <w:rsid w:val="00B52FB0"/>
    <w:rsid w:val="00BC4FAC"/>
    <w:rsid w:val="00E621F5"/>
    <w:rsid w:val="00E63955"/>
    <w:rsid w:val="00E750A5"/>
    <w:rsid w:val="00E859AD"/>
    <w:rsid w:val="00EE6850"/>
    <w:rsid w:val="00F32D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E1"/>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52E1"/>
    <w:rPr>
      <w:color w:val="0000FF"/>
      <w:u w:val="single"/>
    </w:rPr>
  </w:style>
  <w:style w:type="character" w:customStyle="1" w:styleId="exampletext1">
    <w:name w:val="exampletext1"/>
    <w:basedOn w:val="DefaultParagraphFont"/>
    <w:rsid w:val="00B252E1"/>
    <w:rPr>
      <w:rFonts w:ascii="Arial" w:hAnsi="Arial" w:cs="Arial" w:hint="default"/>
      <w:b w:val="0"/>
      <w:bCs w:val="0"/>
      <w:i/>
      <w:iCs/>
      <w:color w:val="0000CC"/>
      <w:sz w:val="20"/>
      <w:szCs w:val="20"/>
      <w:shd w:val="clear" w:color="auto" w:fill="auto"/>
    </w:rPr>
  </w:style>
  <w:style w:type="character" w:styleId="FollowedHyperlink">
    <w:name w:val="FollowedHyperlink"/>
    <w:basedOn w:val="DefaultParagraphFont"/>
    <w:uiPriority w:val="99"/>
    <w:semiHidden/>
    <w:unhideWhenUsed/>
    <w:rsid w:val="00B252E1"/>
    <w:rPr>
      <w:color w:val="800080" w:themeColor="followedHyperlink"/>
      <w:u w:val="single"/>
    </w:rPr>
  </w:style>
  <w:style w:type="paragraph" w:customStyle="1" w:styleId="indentedgrammarpagetext">
    <w:name w:val="indentedgrammarpagetext"/>
    <w:basedOn w:val="Normal"/>
    <w:rsid w:val="00111A32"/>
    <w:pPr>
      <w:spacing w:before="100" w:beforeAutospacing="1" w:after="100" w:afterAutospacing="1"/>
    </w:pPr>
    <w:rPr>
      <w:lang w:val="en-GB" w:eastAsia="en-GB"/>
    </w:rPr>
  </w:style>
  <w:style w:type="paragraph" w:styleId="Header">
    <w:name w:val="header"/>
    <w:basedOn w:val="Normal"/>
    <w:link w:val="HeaderChar"/>
    <w:uiPriority w:val="99"/>
    <w:semiHidden/>
    <w:unhideWhenUsed/>
    <w:rsid w:val="009370F4"/>
    <w:pPr>
      <w:tabs>
        <w:tab w:val="center" w:pos="4513"/>
        <w:tab w:val="right" w:pos="9026"/>
      </w:tabs>
    </w:pPr>
  </w:style>
  <w:style w:type="character" w:customStyle="1" w:styleId="HeaderChar">
    <w:name w:val="Header Char"/>
    <w:basedOn w:val="DefaultParagraphFont"/>
    <w:link w:val="Header"/>
    <w:uiPriority w:val="99"/>
    <w:semiHidden/>
    <w:rsid w:val="009370F4"/>
    <w:rPr>
      <w:rFonts w:eastAsia="Times New Roman"/>
      <w:lang w:val="en-US"/>
    </w:rPr>
  </w:style>
  <w:style w:type="paragraph" w:styleId="Footer">
    <w:name w:val="footer"/>
    <w:basedOn w:val="Normal"/>
    <w:link w:val="FooterChar"/>
    <w:uiPriority w:val="99"/>
    <w:semiHidden/>
    <w:unhideWhenUsed/>
    <w:rsid w:val="009370F4"/>
    <w:pPr>
      <w:tabs>
        <w:tab w:val="center" w:pos="4513"/>
        <w:tab w:val="right" w:pos="9026"/>
      </w:tabs>
    </w:pPr>
  </w:style>
  <w:style w:type="character" w:customStyle="1" w:styleId="FooterChar">
    <w:name w:val="Footer Char"/>
    <w:basedOn w:val="DefaultParagraphFont"/>
    <w:link w:val="Footer"/>
    <w:uiPriority w:val="99"/>
    <w:semiHidden/>
    <w:rsid w:val="009370F4"/>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226964659">
      <w:bodyDiv w:val="1"/>
      <w:marLeft w:val="0"/>
      <w:marRight w:val="0"/>
      <w:marTop w:val="0"/>
      <w:marBottom w:val="0"/>
      <w:divBdr>
        <w:top w:val="none" w:sz="0" w:space="0" w:color="auto"/>
        <w:left w:val="none" w:sz="0" w:space="0" w:color="auto"/>
        <w:bottom w:val="none" w:sz="0" w:space="0" w:color="auto"/>
        <w:right w:val="none" w:sz="0" w:space="0" w:color="auto"/>
      </w:divBdr>
      <w:divsChild>
        <w:div w:id="2112162153">
          <w:marLeft w:val="30"/>
          <w:marRight w:val="30"/>
          <w:marTop w:val="30"/>
          <w:marBottom w:val="30"/>
          <w:divBdr>
            <w:top w:val="none" w:sz="0" w:space="0" w:color="auto"/>
            <w:left w:val="none" w:sz="0" w:space="0" w:color="auto"/>
            <w:bottom w:val="none" w:sz="0" w:space="0" w:color="auto"/>
            <w:right w:val="none" w:sz="0" w:space="0" w:color="auto"/>
          </w:divBdr>
          <w:divsChild>
            <w:div w:id="13046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790">
      <w:bodyDiv w:val="1"/>
      <w:marLeft w:val="0"/>
      <w:marRight w:val="0"/>
      <w:marTop w:val="0"/>
      <w:marBottom w:val="0"/>
      <w:divBdr>
        <w:top w:val="none" w:sz="0" w:space="0" w:color="auto"/>
        <w:left w:val="none" w:sz="0" w:space="0" w:color="auto"/>
        <w:bottom w:val="none" w:sz="0" w:space="0" w:color="auto"/>
        <w:right w:val="none" w:sz="0" w:space="0" w:color="auto"/>
      </w:divBdr>
      <w:divsChild>
        <w:div w:id="656307697">
          <w:marLeft w:val="30"/>
          <w:marRight w:val="30"/>
          <w:marTop w:val="30"/>
          <w:marBottom w:val="30"/>
          <w:divBdr>
            <w:top w:val="none" w:sz="0" w:space="0" w:color="auto"/>
            <w:left w:val="none" w:sz="0" w:space="0" w:color="auto"/>
            <w:bottom w:val="none" w:sz="0" w:space="0" w:color="auto"/>
            <w:right w:val="none" w:sz="0" w:space="0" w:color="auto"/>
          </w:divBdr>
          <w:divsChild>
            <w:div w:id="12364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grammar.co.uk/word_classes_prepositions.php" TargetMode="External"/><Relationship Id="rId13" Type="http://schemas.openxmlformats.org/officeDocument/2006/relationships/hyperlink" Target="http://www.cybergrammar.co.uk/word_classes_adverbs.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ybergrammar.co.uk/word_classes_nouns_advanced.php" TargetMode="External"/><Relationship Id="rId12" Type="http://schemas.openxmlformats.org/officeDocument/2006/relationships/hyperlink" Target="http://www.cybergrammar.co.uk/word_classes_adjectives_teach.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grammar.co.uk/word_classes_nouns.php" TargetMode="External"/><Relationship Id="rId5" Type="http://schemas.openxmlformats.org/officeDocument/2006/relationships/footnotes" Target="footnotes.xml"/><Relationship Id="rId15" Type="http://schemas.openxmlformats.org/officeDocument/2006/relationships/hyperlink" Target="http://www.cybergrammar.co.uk/word_classes_conjunctions_advanced.php" TargetMode="External"/><Relationship Id="rId23" Type="http://schemas.openxmlformats.org/officeDocument/2006/relationships/theme" Target="theme/theme1.xml"/><Relationship Id="rId10" Type="http://schemas.openxmlformats.org/officeDocument/2006/relationships/hyperlink" Target="http://www.cybergrammar.co.uk/word_classes_verbs.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ybergrammar.co.uk/word_classes_adverbs_teach.php" TargetMode="External"/><Relationship Id="rId14" Type="http://schemas.openxmlformats.org/officeDocument/2006/relationships/hyperlink" Target="http://www.cybergrammar.co.uk/word_classes_determiner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8</cp:revision>
  <cp:lastPrinted>2012-02-21T12:06:00Z</cp:lastPrinted>
  <dcterms:created xsi:type="dcterms:W3CDTF">2012-02-19T20:26:00Z</dcterms:created>
  <dcterms:modified xsi:type="dcterms:W3CDTF">2012-02-29T09:38:00Z</dcterms:modified>
</cp:coreProperties>
</file>