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9E" w:rsidRPr="00E8199C" w:rsidRDefault="001A75C7" w:rsidP="003F265B">
      <w:pPr>
        <w:pStyle w:val="Title"/>
        <w:tabs>
          <w:tab w:val="center" w:pos="4320"/>
        </w:tabs>
        <w:jc w:val="center"/>
        <w:rPr>
          <w:rFonts w:ascii="Lucida Handwriting" w:eastAsia="Lucida Handwriting" w:hAnsi="Lucida Handwriting" w:cs="Lucida Handwriting"/>
          <w:color w:val="2F5496" w:themeColor="accent5" w:themeShade="BF"/>
          <w:sz w:val="32"/>
          <w:szCs w:val="32"/>
        </w:rPr>
      </w:pPr>
      <w:r w:rsidRPr="00E8199C">
        <w:rPr>
          <w:rFonts w:ascii="Lucida Handwriting" w:eastAsia="Lucida Handwriting" w:hAnsi="Lucida Handwriting" w:cs="Lucida Handwriting"/>
          <w:color w:val="2F5496" w:themeColor="accent5" w:themeShade="BF"/>
          <w:sz w:val="32"/>
          <w:szCs w:val="32"/>
        </w:rPr>
        <w:t>Gap Tas</w:t>
      </w:r>
      <w:r w:rsidR="00E8199C" w:rsidRPr="00E8199C">
        <w:rPr>
          <w:rFonts w:ascii="Lucida Handwriting" w:eastAsia="Lucida Handwriting" w:hAnsi="Lucida Handwriting" w:cs="Lucida Handwriting"/>
          <w:color w:val="2F5496" w:themeColor="accent5" w:themeShade="BF"/>
          <w:sz w:val="32"/>
          <w:szCs w:val="32"/>
        </w:rPr>
        <w:t>k 3</w:t>
      </w:r>
      <w:r w:rsidRPr="00E8199C">
        <w:rPr>
          <w:rFonts w:ascii="Lucida Handwriting" w:eastAsia="Lucida Handwriting" w:hAnsi="Lucida Handwriting" w:cs="Lucida Handwriting"/>
          <w:color w:val="2F5496" w:themeColor="accent5" w:themeShade="BF"/>
          <w:sz w:val="32"/>
          <w:szCs w:val="32"/>
        </w:rPr>
        <w:t xml:space="preserve">: </w:t>
      </w:r>
      <w:r w:rsidR="006A1F9E" w:rsidRPr="00E8199C">
        <w:rPr>
          <w:rFonts w:ascii="Lucida Handwriting" w:eastAsia="Lucida Handwriting" w:hAnsi="Lucida Handwriting" w:cs="Lucida Handwriting"/>
          <w:color w:val="2F5496" w:themeColor="accent5" w:themeShade="BF"/>
          <w:sz w:val="32"/>
          <w:szCs w:val="32"/>
        </w:rPr>
        <w:t xml:space="preserve">November </w:t>
      </w:r>
      <w:r w:rsidRPr="00E8199C">
        <w:rPr>
          <w:rFonts w:ascii="Lucida Handwriting" w:eastAsia="Lucida Handwriting" w:hAnsi="Lucida Handwriting" w:cs="Lucida Handwriting"/>
          <w:color w:val="2F5496" w:themeColor="accent5" w:themeShade="BF"/>
          <w:sz w:val="32"/>
          <w:szCs w:val="32"/>
        </w:rPr>
        <w:t>-</w:t>
      </w:r>
      <w:r w:rsidR="00E8199C" w:rsidRPr="00E8199C">
        <w:rPr>
          <w:rFonts w:ascii="Lucida Handwriting" w:eastAsia="Lucida Handwriting" w:hAnsi="Lucida Handwriting" w:cs="Lucida Handwriting"/>
          <w:color w:val="2F5496" w:themeColor="accent5" w:themeShade="BF"/>
          <w:sz w:val="32"/>
          <w:szCs w:val="32"/>
        </w:rPr>
        <w:t xml:space="preserve"> January</w:t>
      </w:r>
    </w:p>
    <w:p w:rsidR="006A1F9E" w:rsidRPr="00E8199C" w:rsidRDefault="006A1F9E" w:rsidP="003F265B">
      <w:pPr>
        <w:spacing w:after="0" w:line="240" w:lineRule="auto"/>
        <w:rPr>
          <w:rFonts w:ascii="Lucida Handwriting" w:hAnsi="Lucida Handwriting"/>
        </w:rPr>
      </w:pPr>
    </w:p>
    <w:p w:rsidR="003F265B" w:rsidRDefault="006A1F9E" w:rsidP="003F265B">
      <w:pPr>
        <w:spacing w:after="0" w:line="240" w:lineRule="auto"/>
        <w:jc w:val="both"/>
        <w:rPr>
          <w:i/>
          <w:color w:val="002060"/>
        </w:rPr>
      </w:pPr>
      <w:r w:rsidRPr="003F265B">
        <w:rPr>
          <w:color w:val="002060"/>
        </w:rPr>
        <w:t xml:space="preserve">This Gap Task is to help you </w:t>
      </w:r>
      <w:r w:rsidR="001A75C7" w:rsidRPr="003F265B">
        <w:rPr>
          <w:color w:val="002060"/>
        </w:rPr>
        <w:t xml:space="preserve">continue </w:t>
      </w:r>
      <w:r w:rsidRPr="003F265B">
        <w:rPr>
          <w:color w:val="002060"/>
        </w:rPr>
        <w:t xml:space="preserve">build </w:t>
      </w:r>
      <w:r w:rsidR="001A75C7" w:rsidRPr="003F265B">
        <w:rPr>
          <w:color w:val="002060"/>
        </w:rPr>
        <w:t>from th</w:t>
      </w:r>
      <w:r w:rsidR="003F265B">
        <w:rPr>
          <w:color w:val="002060"/>
        </w:rPr>
        <w:t xml:space="preserve">e </w:t>
      </w:r>
      <w:r w:rsidRPr="003F265B">
        <w:rPr>
          <w:color w:val="002060"/>
        </w:rPr>
        <w:t>Arvon Residential experience</w:t>
      </w:r>
      <w:r w:rsidR="003F265B">
        <w:rPr>
          <w:color w:val="002060"/>
        </w:rPr>
        <w:t>, CPD 1</w:t>
      </w:r>
      <w:r w:rsidR="001A75C7" w:rsidRPr="003F265B">
        <w:rPr>
          <w:color w:val="002060"/>
        </w:rPr>
        <w:t xml:space="preserve"> (Sept) and CPD 2</w:t>
      </w:r>
      <w:r w:rsidR="003F265B">
        <w:rPr>
          <w:color w:val="002060"/>
        </w:rPr>
        <w:t xml:space="preserve"> </w:t>
      </w:r>
      <w:r w:rsidR="001A75C7" w:rsidRPr="003F265B">
        <w:rPr>
          <w:color w:val="002060"/>
        </w:rPr>
        <w:t xml:space="preserve">(Nov) </w:t>
      </w:r>
      <w:r w:rsidRPr="003F265B">
        <w:rPr>
          <w:color w:val="002060"/>
        </w:rPr>
        <w:t>and to actively use wh</w:t>
      </w:r>
      <w:r w:rsidR="001A75C7" w:rsidRPr="003F265B">
        <w:rPr>
          <w:color w:val="002060"/>
        </w:rPr>
        <w:t>at you are learning in your classroom</w:t>
      </w:r>
      <w:r w:rsidRPr="003F265B">
        <w:rPr>
          <w:color w:val="002060"/>
        </w:rPr>
        <w:t>.</w:t>
      </w:r>
      <w:r w:rsidR="00592E93" w:rsidRPr="003F265B">
        <w:rPr>
          <w:color w:val="002060"/>
        </w:rPr>
        <w:t xml:space="preserve"> We would like you to continue using the strategies and ideas</w:t>
      </w:r>
      <w:r w:rsidR="001A75C7" w:rsidRPr="003F265B">
        <w:rPr>
          <w:color w:val="002060"/>
        </w:rPr>
        <w:t xml:space="preserve"> you have already been working with linked to the pedagogical principles of the </w:t>
      </w:r>
      <w:r w:rsidR="001A75C7" w:rsidRPr="003F265B">
        <w:rPr>
          <w:i/>
          <w:color w:val="002060"/>
        </w:rPr>
        <w:t>Craft of Writing Framework.</w:t>
      </w:r>
    </w:p>
    <w:p w:rsidR="003F265B" w:rsidRPr="003F265B" w:rsidRDefault="003F265B" w:rsidP="003F265B">
      <w:pPr>
        <w:spacing w:after="0" w:line="240" w:lineRule="auto"/>
        <w:jc w:val="both"/>
        <w:rPr>
          <w:i/>
          <w:color w:val="002060"/>
        </w:rPr>
      </w:pPr>
    </w:p>
    <w:p w:rsidR="001A75C7" w:rsidRPr="001A75C7" w:rsidRDefault="001A75C7" w:rsidP="003F265B">
      <w:pPr>
        <w:spacing w:after="0" w:line="240" w:lineRule="auto"/>
        <w:rPr>
          <w:rFonts w:eastAsia="Times New Roman" w:cs="Times New Roman"/>
          <w:color w:val="002060"/>
          <w:lang w:eastAsia="en-GB"/>
        </w:rPr>
      </w:pPr>
      <w:r w:rsidRPr="001A75C7">
        <w:rPr>
          <w:color w:val="002060"/>
          <w:kern w:val="24"/>
          <w:lang w:eastAsia="en-GB"/>
        </w:rPr>
        <w:t>These principles have been developed by drawing on both the values underpinning Arvon and research about what makes effective teaching of writing:</w:t>
      </w:r>
    </w:p>
    <w:p w:rsidR="001A75C7" w:rsidRPr="001A75C7" w:rsidRDefault="001A75C7" w:rsidP="003F265B">
      <w:pPr>
        <w:numPr>
          <w:ilvl w:val="0"/>
          <w:numId w:val="8"/>
        </w:numPr>
        <w:spacing w:after="0" w:line="240" w:lineRule="auto"/>
        <w:ind w:left="1267"/>
        <w:contextualSpacing/>
        <w:rPr>
          <w:rFonts w:eastAsia="Times New Roman" w:cs="Times New Roman"/>
          <w:color w:val="002060"/>
          <w:lang w:eastAsia="en-GB"/>
        </w:rPr>
      </w:pPr>
      <w:r w:rsidRPr="001A75C7">
        <w:rPr>
          <w:color w:val="002060"/>
          <w:kern w:val="24"/>
          <w:lang w:eastAsia="en-GB"/>
        </w:rPr>
        <w:t xml:space="preserve">Create </w:t>
      </w:r>
      <w:r w:rsidRPr="001A75C7">
        <w:rPr>
          <w:b/>
          <w:bCs/>
          <w:color w:val="002060"/>
          <w:kern w:val="24"/>
          <w:lang w:eastAsia="en-GB"/>
        </w:rPr>
        <w:t>inclusive classrooms</w:t>
      </w:r>
      <w:r w:rsidRPr="001A75C7">
        <w:rPr>
          <w:color w:val="002060"/>
          <w:kern w:val="24"/>
          <w:lang w:eastAsia="en-GB"/>
        </w:rPr>
        <w:t xml:space="preserve"> where children are given time and space to write, opportunities to write without being assessed, and to take risks and be experimental;</w:t>
      </w:r>
    </w:p>
    <w:p w:rsidR="001A75C7" w:rsidRPr="001A75C7" w:rsidRDefault="001A75C7" w:rsidP="003F265B">
      <w:pPr>
        <w:numPr>
          <w:ilvl w:val="0"/>
          <w:numId w:val="8"/>
        </w:numPr>
        <w:spacing w:after="0" w:line="240" w:lineRule="auto"/>
        <w:ind w:left="1267"/>
        <w:contextualSpacing/>
        <w:rPr>
          <w:rFonts w:eastAsia="Times New Roman" w:cs="Times New Roman"/>
          <w:lang w:eastAsia="en-GB"/>
        </w:rPr>
      </w:pPr>
      <w:r w:rsidRPr="001A75C7">
        <w:rPr>
          <w:color w:val="002060"/>
          <w:kern w:val="24"/>
          <w:lang w:eastAsia="en-GB"/>
        </w:rPr>
        <w:t xml:space="preserve">Offer inspiring opportunities and </w:t>
      </w:r>
      <w:r w:rsidRPr="001A75C7">
        <w:rPr>
          <w:b/>
          <w:bCs/>
          <w:color w:val="002060"/>
          <w:kern w:val="24"/>
          <w:lang w:eastAsia="en-GB"/>
        </w:rPr>
        <w:t xml:space="preserve"> </w:t>
      </w:r>
      <w:r w:rsidRPr="001A75C7">
        <w:rPr>
          <w:color w:val="002060"/>
          <w:kern w:val="24"/>
          <w:lang w:eastAsia="en-GB"/>
        </w:rPr>
        <w:t xml:space="preserve">starting points for writing, including writing from the heart and writing from experience so that children experience </w:t>
      </w:r>
      <w:r w:rsidRPr="001A75C7">
        <w:rPr>
          <w:b/>
          <w:bCs/>
          <w:color w:val="00B0F0"/>
          <w:kern w:val="24"/>
          <w:lang w:eastAsia="en-GB"/>
        </w:rPr>
        <w:t>being an author;</w:t>
      </w:r>
    </w:p>
    <w:p w:rsidR="001A75C7" w:rsidRPr="001A75C7" w:rsidRDefault="001A75C7" w:rsidP="003F265B">
      <w:pPr>
        <w:numPr>
          <w:ilvl w:val="0"/>
          <w:numId w:val="8"/>
        </w:numPr>
        <w:spacing w:after="0" w:line="240" w:lineRule="auto"/>
        <w:ind w:left="1267"/>
        <w:contextualSpacing/>
        <w:rPr>
          <w:rFonts w:eastAsia="Times New Roman" w:cs="Times New Roman"/>
          <w:lang w:eastAsia="en-GB"/>
        </w:rPr>
      </w:pPr>
      <w:r w:rsidRPr="001A75C7">
        <w:rPr>
          <w:color w:val="002060"/>
          <w:kern w:val="24"/>
          <w:lang w:eastAsia="en-GB"/>
        </w:rPr>
        <w:t xml:space="preserve">Support young writers in understanding and managing </w:t>
      </w:r>
      <w:r w:rsidRPr="001A75C7">
        <w:rPr>
          <w:b/>
          <w:bCs/>
          <w:color w:val="7030A0"/>
          <w:kern w:val="24"/>
          <w:lang w:eastAsia="en-GB"/>
        </w:rPr>
        <w:t xml:space="preserve">the writing process </w:t>
      </w:r>
      <w:r w:rsidRPr="001A75C7">
        <w:rPr>
          <w:color w:val="002060"/>
          <w:kern w:val="24"/>
          <w:lang w:eastAsia="en-GB"/>
        </w:rPr>
        <w:t>and being aware of the</w:t>
      </w:r>
      <w:r w:rsidRPr="001A75C7">
        <w:rPr>
          <w:color w:val="000000" w:themeColor="text1"/>
          <w:kern w:val="24"/>
          <w:lang w:eastAsia="en-GB"/>
        </w:rPr>
        <w:t xml:space="preserve"> </w:t>
      </w:r>
      <w:r w:rsidRPr="001A75C7">
        <w:rPr>
          <w:b/>
          <w:bCs/>
          <w:color w:val="FF0000"/>
          <w:kern w:val="24"/>
          <w:lang w:eastAsia="en-GB"/>
        </w:rPr>
        <w:t>reader-writer relationship</w:t>
      </w:r>
      <w:r w:rsidRPr="001A75C7">
        <w:rPr>
          <w:color w:val="000000" w:themeColor="text1"/>
          <w:kern w:val="24"/>
          <w:lang w:eastAsia="en-GB"/>
        </w:rPr>
        <w:t>;</w:t>
      </w:r>
    </w:p>
    <w:p w:rsidR="001A75C7" w:rsidRPr="001A75C7" w:rsidRDefault="001A75C7" w:rsidP="003F265B">
      <w:pPr>
        <w:numPr>
          <w:ilvl w:val="0"/>
          <w:numId w:val="8"/>
        </w:numPr>
        <w:spacing w:after="0" w:line="240" w:lineRule="auto"/>
        <w:ind w:left="1267"/>
        <w:contextualSpacing/>
        <w:rPr>
          <w:rFonts w:eastAsia="Times New Roman" w:cs="Times New Roman"/>
          <w:color w:val="002060"/>
          <w:lang w:eastAsia="en-GB"/>
        </w:rPr>
      </w:pPr>
      <w:r w:rsidRPr="001A75C7">
        <w:rPr>
          <w:color w:val="002060"/>
          <w:kern w:val="24"/>
          <w:lang w:eastAsia="en-GB"/>
        </w:rPr>
        <w:t>Explicitly teach the</w:t>
      </w:r>
      <w:r w:rsidRPr="001A75C7">
        <w:rPr>
          <w:b/>
          <w:bCs/>
          <w:color w:val="002060"/>
          <w:kern w:val="24"/>
          <w:lang w:eastAsia="en-GB"/>
        </w:rPr>
        <w:t xml:space="preserve"> </w:t>
      </w:r>
      <w:r w:rsidRPr="001A75C7">
        <w:rPr>
          <w:b/>
          <w:bCs/>
          <w:color w:val="00B050"/>
          <w:kern w:val="24"/>
          <w:lang w:eastAsia="en-GB"/>
        </w:rPr>
        <w:t>language</w:t>
      </w:r>
      <w:r w:rsidRPr="001A75C7">
        <w:rPr>
          <w:b/>
          <w:bCs/>
          <w:color w:val="000000" w:themeColor="text1"/>
          <w:kern w:val="24"/>
          <w:lang w:eastAsia="en-GB"/>
        </w:rPr>
        <w:t xml:space="preserve"> </w:t>
      </w:r>
      <w:r w:rsidRPr="001A75C7">
        <w:rPr>
          <w:b/>
          <w:bCs/>
          <w:color w:val="002060"/>
          <w:kern w:val="24"/>
          <w:lang w:eastAsia="en-GB"/>
        </w:rPr>
        <w:t>and</w:t>
      </w:r>
      <w:r w:rsidRPr="001A75C7">
        <w:rPr>
          <w:b/>
          <w:bCs/>
          <w:color w:val="000000" w:themeColor="text1"/>
          <w:kern w:val="24"/>
          <w:lang w:eastAsia="en-GB"/>
        </w:rPr>
        <w:t xml:space="preserve"> </w:t>
      </w:r>
      <w:r w:rsidRPr="001A75C7">
        <w:rPr>
          <w:b/>
          <w:bCs/>
          <w:color w:val="FF99CC"/>
          <w:kern w:val="24"/>
          <w:lang w:eastAsia="en-GB"/>
        </w:rPr>
        <w:t>textual choices</w:t>
      </w:r>
      <w:r w:rsidRPr="001A75C7">
        <w:rPr>
          <w:color w:val="FF99CC"/>
          <w:kern w:val="24"/>
          <w:lang w:eastAsia="en-GB"/>
        </w:rPr>
        <w:t xml:space="preserve"> </w:t>
      </w:r>
      <w:r w:rsidRPr="001A75C7">
        <w:rPr>
          <w:color w:val="002060"/>
          <w:kern w:val="24"/>
          <w:lang w:eastAsia="en-GB"/>
        </w:rPr>
        <w:t>students can make in their writing;</w:t>
      </w:r>
    </w:p>
    <w:p w:rsidR="001A75C7" w:rsidRPr="001A75C7" w:rsidRDefault="001A75C7" w:rsidP="003F265B">
      <w:pPr>
        <w:numPr>
          <w:ilvl w:val="0"/>
          <w:numId w:val="8"/>
        </w:numPr>
        <w:spacing w:after="0" w:line="240" w:lineRule="auto"/>
        <w:ind w:left="1267"/>
        <w:contextualSpacing/>
        <w:rPr>
          <w:rFonts w:eastAsia="Times New Roman" w:cs="Times New Roman"/>
          <w:color w:val="002060"/>
          <w:lang w:eastAsia="en-GB"/>
        </w:rPr>
      </w:pPr>
      <w:r w:rsidRPr="001A75C7">
        <w:rPr>
          <w:color w:val="002060"/>
          <w:kern w:val="24"/>
          <w:lang w:eastAsia="en-GB"/>
        </w:rPr>
        <w:t xml:space="preserve">Create </w:t>
      </w:r>
      <w:r w:rsidRPr="001A75C7">
        <w:rPr>
          <w:b/>
          <w:bCs/>
          <w:color w:val="002060"/>
          <w:kern w:val="24"/>
          <w:lang w:eastAsia="en-GB"/>
        </w:rPr>
        <w:t>a community of writers</w:t>
      </w:r>
      <w:r w:rsidRPr="001A75C7">
        <w:rPr>
          <w:color w:val="002060"/>
          <w:kern w:val="24"/>
          <w:lang w:eastAsia="en-GB"/>
        </w:rPr>
        <w:t xml:space="preserve"> where writing is shared, critiqued and celebrated, where feedback is purposeful.</w:t>
      </w:r>
    </w:p>
    <w:p w:rsidR="001A75C7" w:rsidRPr="003F265B" w:rsidRDefault="001A75C7" w:rsidP="003F265B">
      <w:pPr>
        <w:spacing w:after="0" w:line="240" w:lineRule="auto"/>
        <w:rPr>
          <w:color w:val="FF0000"/>
        </w:rPr>
      </w:pPr>
    </w:p>
    <w:p w:rsidR="001A75C7" w:rsidRPr="003F265B" w:rsidRDefault="001A75C7" w:rsidP="003F265B">
      <w:pPr>
        <w:spacing w:after="0" w:line="240" w:lineRule="auto"/>
        <w:rPr>
          <w:color w:val="FF0000"/>
        </w:rPr>
      </w:pPr>
      <w:r w:rsidRPr="003F265B">
        <w:rPr>
          <w:color w:val="FF0000"/>
        </w:rPr>
        <w:t>We would like you to:</w:t>
      </w:r>
    </w:p>
    <w:p w:rsidR="001A75C7" w:rsidRPr="003F265B" w:rsidRDefault="001A75C7" w:rsidP="003F265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FF0000"/>
          <w:lang w:eastAsia="en-GB"/>
        </w:rPr>
      </w:pPr>
      <w:r w:rsidRPr="00E8199C">
        <w:rPr>
          <w:rFonts w:eastAsia="+mn-ea" w:cs="+mn-cs"/>
          <w:b/>
          <w:color w:val="FF0000"/>
          <w:kern w:val="24"/>
          <w:lang w:eastAsia="en-GB"/>
        </w:rPr>
        <w:t>Commit at least one session a week</w:t>
      </w:r>
      <w:r w:rsidRPr="003F265B">
        <w:rPr>
          <w:rFonts w:eastAsia="+mn-ea" w:cs="+mn-cs"/>
          <w:color w:val="FF0000"/>
          <w:kern w:val="24"/>
          <w:lang w:eastAsia="en-GB"/>
        </w:rPr>
        <w:t xml:space="preserve"> to developing your Seasonal </w:t>
      </w:r>
      <w:r w:rsidR="003F265B">
        <w:rPr>
          <w:rFonts w:eastAsia="+mn-ea" w:cs="+mn-cs"/>
          <w:color w:val="FF0000"/>
          <w:kern w:val="24"/>
          <w:lang w:eastAsia="en-GB"/>
        </w:rPr>
        <w:t xml:space="preserve">Short Story </w:t>
      </w:r>
      <w:r w:rsidRPr="003F265B">
        <w:rPr>
          <w:rFonts w:eastAsia="+mn-ea" w:cs="+mn-cs"/>
          <w:color w:val="FF0000"/>
          <w:kern w:val="24"/>
          <w:lang w:eastAsia="en-GB"/>
        </w:rPr>
        <w:t xml:space="preserve">Collection </w:t>
      </w:r>
      <w:r w:rsidR="003F265B" w:rsidRPr="003F265B">
        <w:rPr>
          <w:rFonts w:eastAsia="+mn-ea" w:cs="+mn-cs"/>
          <w:color w:val="FF0000"/>
          <w:kern w:val="24"/>
          <w:lang w:eastAsia="en-GB"/>
        </w:rPr>
        <w:t>with your class</w:t>
      </w:r>
      <w:r w:rsidRPr="003F265B">
        <w:rPr>
          <w:rFonts w:eastAsia="+mn-ea" w:cs="+mn-cs"/>
          <w:color w:val="FF0000"/>
          <w:kern w:val="24"/>
          <w:lang w:eastAsia="en-GB"/>
        </w:rPr>
        <w:t xml:space="preserve"> using </w:t>
      </w:r>
      <w:r w:rsidR="00284E3A">
        <w:rPr>
          <w:rFonts w:eastAsia="+mn-ea" w:cs="+mn-cs"/>
          <w:color w:val="FF0000"/>
          <w:kern w:val="24"/>
          <w:lang w:eastAsia="en-GB"/>
        </w:rPr>
        <w:t>the pedagogical principles and C</w:t>
      </w:r>
      <w:r w:rsidRPr="003F265B">
        <w:rPr>
          <w:rFonts w:eastAsia="+mn-ea" w:cs="+mn-cs"/>
          <w:color w:val="FF0000"/>
          <w:kern w:val="24"/>
          <w:lang w:eastAsia="en-GB"/>
        </w:rPr>
        <w:t>raft</w:t>
      </w:r>
      <w:r w:rsidR="00284E3A">
        <w:rPr>
          <w:rFonts w:eastAsia="+mn-ea" w:cs="+mn-cs"/>
          <w:color w:val="FF0000"/>
          <w:kern w:val="24"/>
          <w:lang w:eastAsia="en-GB"/>
        </w:rPr>
        <w:t xml:space="preserve"> of Writing F</w:t>
      </w:r>
      <w:bookmarkStart w:id="0" w:name="_GoBack"/>
      <w:bookmarkEnd w:id="0"/>
      <w:r w:rsidR="003F265B" w:rsidRPr="003F265B">
        <w:rPr>
          <w:rFonts w:eastAsia="+mn-ea" w:cs="+mn-cs"/>
          <w:color w:val="FF0000"/>
          <w:kern w:val="24"/>
          <w:lang w:eastAsia="en-GB"/>
        </w:rPr>
        <w:t>ramework.</w:t>
      </w:r>
    </w:p>
    <w:p w:rsidR="001A75C7" w:rsidRPr="003F265B" w:rsidRDefault="001A75C7" w:rsidP="003F265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FF0000"/>
          <w:lang w:eastAsia="en-GB"/>
        </w:rPr>
      </w:pPr>
      <w:r w:rsidRPr="00E8199C">
        <w:rPr>
          <w:rFonts w:eastAsia="+mn-ea" w:cs="+mn-cs"/>
          <w:b/>
          <w:color w:val="FF0000"/>
          <w:kern w:val="24"/>
          <w:lang w:eastAsia="en-GB"/>
        </w:rPr>
        <w:t>K</w:t>
      </w:r>
      <w:proofErr w:type="spellStart"/>
      <w:r w:rsidR="003F265B" w:rsidRPr="00E8199C">
        <w:rPr>
          <w:b/>
          <w:color w:val="FF0000"/>
          <w:lang w:val="en-US"/>
        </w:rPr>
        <w:t>eep</w:t>
      </w:r>
      <w:proofErr w:type="spellEnd"/>
      <w:r w:rsidR="003F265B" w:rsidRPr="00E8199C">
        <w:rPr>
          <w:b/>
          <w:color w:val="FF0000"/>
          <w:lang w:val="en-US"/>
        </w:rPr>
        <w:t xml:space="preserve"> a diary</w:t>
      </w:r>
      <w:r w:rsidRPr="00E8199C">
        <w:rPr>
          <w:b/>
          <w:color w:val="FF0000"/>
          <w:lang w:val="en-US"/>
        </w:rPr>
        <w:t xml:space="preserve"> in </w:t>
      </w:r>
      <w:r w:rsidR="003F265B" w:rsidRPr="00E8199C">
        <w:rPr>
          <w:b/>
          <w:color w:val="FF0000"/>
          <w:lang w:val="en-US"/>
        </w:rPr>
        <w:t xml:space="preserve">your </w:t>
      </w:r>
      <w:r w:rsidRPr="00E8199C">
        <w:rPr>
          <w:b/>
          <w:color w:val="FF0000"/>
          <w:lang w:val="fr-FR"/>
        </w:rPr>
        <w:t>journal</w:t>
      </w:r>
      <w:r w:rsidRPr="003F265B">
        <w:rPr>
          <w:color w:val="FF0000"/>
          <w:lang w:val="fr-FR"/>
        </w:rPr>
        <w:t>,</w:t>
      </w:r>
      <w:r w:rsidRPr="003F265B">
        <w:rPr>
          <w:color w:val="FF0000"/>
        </w:rPr>
        <w:t> </w:t>
      </w:r>
      <w:r w:rsidR="003F265B">
        <w:rPr>
          <w:color w:val="FF0000"/>
        </w:rPr>
        <w:t>(</w:t>
      </w:r>
      <w:r w:rsidR="003F265B" w:rsidRPr="003F265B">
        <w:rPr>
          <w:color w:val="FF0000"/>
        </w:rPr>
        <w:t>at least 6 full reflections</w:t>
      </w:r>
      <w:r w:rsidR="003F265B">
        <w:rPr>
          <w:color w:val="FF0000"/>
        </w:rPr>
        <w:t>)</w:t>
      </w:r>
      <w:r w:rsidR="003F265B" w:rsidRPr="003F265B">
        <w:rPr>
          <w:color w:val="FF0000"/>
        </w:rPr>
        <w:t xml:space="preserve"> </w:t>
      </w:r>
      <w:r w:rsidRPr="003F265B">
        <w:rPr>
          <w:color w:val="FF0000"/>
          <w:lang w:val="en-US"/>
        </w:rPr>
        <w:t>reflecting on the journey you took to</w:t>
      </w:r>
      <w:r w:rsidRPr="003F265B">
        <w:rPr>
          <w:color w:val="FF0000"/>
        </w:rPr>
        <w:t> </w:t>
      </w:r>
      <w:r w:rsidRPr="003F265B">
        <w:rPr>
          <w:color w:val="FF0000"/>
          <w:lang w:val="en-US"/>
        </w:rPr>
        <w:t>produce your</w:t>
      </w:r>
      <w:proofErr w:type="gramStart"/>
      <w:r w:rsidRPr="003F265B">
        <w:rPr>
          <w:color w:val="FF0000"/>
        </w:rPr>
        <w:t> </w:t>
      </w:r>
      <w:r w:rsidR="003F265B">
        <w:rPr>
          <w:color w:val="FF0000"/>
        </w:rPr>
        <w:t xml:space="preserve"> class</w:t>
      </w:r>
      <w:proofErr w:type="gramEnd"/>
      <w:r w:rsidR="003F265B">
        <w:rPr>
          <w:color w:val="FF0000"/>
        </w:rPr>
        <w:t xml:space="preserve"> publication</w:t>
      </w:r>
      <w:r w:rsidRPr="003F265B">
        <w:rPr>
          <w:color w:val="FF0000"/>
          <w:lang w:val="en-US"/>
        </w:rPr>
        <w:t>.</w:t>
      </w:r>
      <w:r w:rsidRPr="003F265B">
        <w:rPr>
          <w:color w:val="FF0000"/>
        </w:rPr>
        <w:t> </w:t>
      </w:r>
      <w:r w:rsidRPr="003F265B">
        <w:rPr>
          <w:b/>
          <w:color w:val="FF0000"/>
          <w:lang w:val="en-US"/>
        </w:rPr>
        <w:t>Reflect on how</w:t>
      </w:r>
      <w:r w:rsidRPr="003F265B">
        <w:rPr>
          <w:b/>
          <w:color w:val="FF0000"/>
        </w:rPr>
        <w:t> </w:t>
      </w:r>
      <w:r w:rsidRPr="003F265B">
        <w:rPr>
          <w:b/>
          <w:color w:val="FF0000"/>
          <w:lang w:val="en-US"/>
        </w:rPr>
        <w:t>you managed</w:t>
      </w:r>
      <w:r w:rsidRPr="003F265B">
        <w:rPr>
          <w:color w:val="FF0000"/>
          <w:lang w:val="en-US"/>
        </w:rPr>
        <w:t xml:space="preserve"> and how the class responded to di</w:t>
      </w:r>
      <w:r w:rsidR="003F265B" w:rsidRPr="003F265B">
        <w:rPr>
          <w:color w:val="FF0000"/>
          <w:lang w:val="en-US"/>
        </w:rPr>
        <w:t>fferent elements of the journey:</w:t>
      </w:r>
    </w:p>
    <w:p w:rsidR="001A75C7" w:rsidRPr="003F265B" w:rsidRDefault="001A75C7" w:rsidP="003F265B">
      <w:pPr>
        <w:pStyle w:val="Default"/>
        <w:rPr>
          <w:rFonts w:asciiTheme="minorHAnsi" w:eastAsia="Avenir Book" w:hAnsiTheme="minorHAnsi" w:cs="Avenir Book"/>
          <w:color w:val="FF0000"/>
        </w:rPr>
      </w:pPr>
      <w:r w:rsidRPr="003F265B">
        <w:rPr>
          <w:rFonts w:asciiTheme="minorHAnsi" w:hAnsiTheme="minorHAnsi"/>
          <w:color w:val="FF0000"/>
        </w:rPr>
        <w:t> </w:t>
      </w:r>
    </w:p>
    <w:p w:rsidR="001A75C7" w:rsidRPr="003F265B" w:rsidRDefault="001A75C7" w:rsidP="00E8199C">
      <w:pPr>
        <w:pStyle w:val="Default"/>
        <w:numPr>
          <w:ilvl w:val="0"/>
          <w:numId w:val="6"/>
        </w:numPr>
        <w:ind w:left="993"/>
        <w:rPr>
          <w:rFonts w:asciiTheme="minorHAnsi" w:eastAsia="Avenir Book" w:hAnsiTheme="minorHAnsi" w:cs="Avenir Book"/>
          <w:color w:val="002060"/>
          <w:lang w:val="en-US"/>
        </w:rPr>
      </w:pPr>
      <w:r w:rsidRPr="003F265B">
        <w:rPr>
          <w:rFonts w:asciiTheme="minorHAnsi" w:hAnsiTheme="minorHAnsi"/>
          <w:color w:val="002060"/>
          <w:lang w:val="en-US"/>
        </w:rPr>
        <w:t>Free writing time - to explore ideas for their seasonal story</w:t>
      </w:r>
      <w:r w:rsidR="00284E3A">
        <w:rPr>
          <w:rFonts w:asciiTheme="minorHAnsi" w:hAnsiTheme="minorHAnsi"/>
          <w:color w:val="002060"/>
          <w:lang w:val="en-US"/>
        </w:rPr>
        <w:t xml:space="preserve"> as authors;</w:t>
      </w:r>
    </w:p>
    <w:p w:rsidR="001A75C7" w:rsidRPr="003F265B" w:rsidRDefault="001A75C7" w:rsidP="00E8199C">
      <w:pPr>
        <w:pStyle w:val="Default"/>
        <w:numPr>
          <w:ilvl w:val="0"/>
          <w:numId w:val="6"/>
        </w:numPr>
        <w:ind w:left="993"/>
        <w:rPr>
          <w:rFonts w:asciiTheme="minorHAnsi" w:eastAsia="Avenir Book" w:hAnsiTheme="minorHAnsi" w:cs="Avenir Book"/>
          <w:color w:val="002060"/>
          <w:lang w:val="en-US"/>
        </w:rPr>
      </w:pPr>
      <w:r w:rsidRPr="003F265B">
        <w:rPr>
          <w:rFonts w:asciiTheme="minorHAnsi" w:hAnsiTheme="minorHAnsi"/>
          <w:color w:val="002060"/>
          <w:lang w:val="en-US"/>
        </w:rPr>
        <w:t>The</w:t>
      </w:r>
      <w:r w:rsidRPr="003F265B">
        <w:rPr>
          <w:rFonts w:asciiTheme="minorHAnsi" w:hAnsiTheme="minorHAnsi"/>
          <w:color w:val="002060"/>
        </w:rPr>
        <w:t> </w:t>
      </w:r>
      <w:r w:rsidRPr="003F265B">
        <w:rPr>
          <w:rFonts w:asciiTheme="minorHAnsi" w:hAnsiTheme="minorHAnsi"/>
          <w:color w:val="002060"/>
          <w:lang w:val="en-US"/>
        </w:rPr>
        <w:t>teaching of elements of the C</w:t>
      </w:r>
      <w:r w:rsidR="00284E3A">
        <w:rPr>
          <w:rFonts w:asciiTheme="minorHAnsi" w:hAnsiTheme="minorHAnsi"/>
          <w:color w:val="002060"/>
          <w:lang w:val="en-US"/>
        </w:rPr>
        <w:t xml:space="preserve">raft of Writing </w:t>
      </w:r>
      <w:r w:rsidR="00E8199C">
        <w:rPr>
          <w:rFonts w:asciiTheme="minorHAnsi" w:hAnsiTheme="minorHAnsi"/>
          <w:color w:val="002060"/>
          <w:lang w:val="en-US"/>
        </w:rPr>
        <w:t>Fr</w:t>
      </w:r>
      <w:r w:rsidRPr="003F265B">
        <w:rPr>
          <w:rFonts w:asciiTheme="minorHAnsi" w:hAnsiTheme="minorHAnsi"/>
          <w:color w:val="002060"/>
          <w:lang w:val="en-US"/>
        </w:rPr>
        <w:t>amework - especially text level choices</w:t>
      </w:r>
      <w:r w:rsidRPr="003F265B">
        <w:rPr>
          <w:rFonts w:asciiTheme="minorHAnsi" w:hAnsiTheme="minorHAnsi"/>
          <w:color w:val="002060"/>
        </w:rPr>
        <w:t> and </w:t>
      </w:r>
      <w:r w:rsidR="00284E3A">
        <w:rPr>
          <w:rFonts w:asciiTheme="minorHAnsi" w:hAnsiTheme="minorHAnsi"/>
          <w:color w:val="002060"/>
          <w:lang w:val="en-US"/>
        </w:rPr>
        <w:t>language choices;</w:t>
      </w:r>
    </w:p>
    <w:p w:rsidR="001A75C7" w:rsidRPr="003F265B" w:rsidRDefault="001A75C7" w:rsidP="00E8199C">
      <w:pPr>
        <w:pStyle w:val="Default"/>
        <w:numPr>
          <w:ilvl w:val="0"/>
          <w:numId w:val="6"/>
        </w:numPr>
        <w:ind w:left="993"/>
        <w:rPr>
          <w:rFonts w:asciiTheme="minorHAnsi" w:eastAsia="Avenir Book" w:hAnsiTheme="minorHAnsi" w:cs="Avenir Book"/>
          <w:color w:val="002060"/>
          <w:lang w:val="en-US"/>
        </w:rPr>
      </w:pPr>
      <w:r w:rsidRPr="003F265B">
        <w:rPr>
          <w:rFonts w:asciiTheme="minorHAnsi" w:hAnsiTheme="minorHAnsi"/>
          <w:color w:val="002060"/>
          <w:lang w:val="en-US"/>
        </w:rPr>
        <w:t>The writing process - reviewing and revising time, and offering focused feedback</w:t>
      </w:r>
      <w:r w:rsidR="00284E3A">
        <w:rPr>
          <w:rFonts w:asciiTheme="minorHAnsi" w:hAnsiTheme="minorHAnsi"/>
          <w:color w:val="002060"/>
          <w:lang w:val="en-US"/>
        </w:rPr>
        <w:t>;</w:t>
      </w:r>
    </w:p>
    <w:p w:rsidR="001A75C7" w:rsidRPr="003F265B" w:rsidRDefault="001A75C7" w:rsidP="00E8199C">
      <w:pPr>
        <w:pStyle w:val="Default"/>
        <w:numPr>
          <w:ilvl w:val="0"/>
          <w:numId w:val="6"/>
        </w:numPr>
        <w:ind w:left="993"/>
        <w:rPr>
          <w:rFonts w:asciiTheme="minorHAnsi" w:eastAsia="Avenir Book" w:hAnsiTheme="minorHAnsi" w:cs="Avenir Book"/>
          <w:color w:val="002060"/>
          <w:lang w:val="en-US"/>
        </w:rPr>
      </w:pPr>
      <w:r w:rsidRPr="003F265B">
        <w:rPr>
          <w:rFonts w:asciiTheme="minorHAnsi" w:hAnsiTheme="minorHAnsi"/>
          <w:color w:val="002060"/>
          <w:lang w:val="en-US"/>
        </w:rPr>
        <w:t>Reader writer relationship - writing for an audience</w:t>
      </w:r>
      <w:r w:rsidR="00284E3A">
        <w:rPr>
          <w:rFonts w:asciiTheme="minorHAnsi" w:hAnsiTheme="minorHAnsi"/>
          <w:color w:val="002060"/>
          <w:lang w:val="en-US"/>
        </w:rPr>
        <w:t>;</w:t>
      </w:r>
    </w:p>
    <w:p w:rsidR="001A75C7" w:rsidRPr="003F265B" w:rsidRDefault="001A75C7" w:rsidP="00E8199C">
      <w:pPr>
        <w:pStyle w:val="Default"/>
        <w:numPr>
          <w:ilvl w:val="0"/>
          <w:numId w:val="6"/>
        </w:numPr>
        <w:ind w:left="993"/>
        <w:rPr>
          <w:rFonts w:asciiTheme="minorHAnsi" w:eastAsia="Avenir Book" w:hAnsiTheme="minorHAnsi" w:cs="Avenir Book"/>
          <w:color w:val="002060"/>
          <w:lang w:val="en-US"/>
        </w:rPr>
      </w:pPr>
      <w:r w:rsidRPr="003F265B">
        <w:rPr>
          <w:rFonts w:asciiTheme="minorHAnsi" w:hAnsiTheme="minorHAnsi"/>
          <w:color w:val="002060"/>
          <w:lang w:val="en-US"/>
        </w:rPr>
        <w:t>The final outcome - publishing or performing</w:t>
      </w:r>
      <w:r w:rsidR="00E8199C">
        <w:rPr>
          <w:rFonts w:asciiTheme="minorHAnsi" w:hAnsiTheme="minorHAnsi"/>
          <w:color w:val="002060"/>
          <w:lang w:val="en-US"/>
        </w:rPr>
        <w:t xml:space="preserve"> wi</w:t>
      </w:r>
      <w:r w:rsidR="00284E3A">
        <w:rPr>
          <w:rFonts w:asciiTheme="minorHAnsi" w:hAnsiTheme="minorHAnsi"/>
          <w:color w:val="002060"/>
          <w:lang w:val="en-US"/>
        </w:rPr>
        <w:t>thin your community of writers.</w:t>
      </w:r>
    </w:p>
    <w:p w:rsidR="001A75C7" w:rsidRPr="003F265B" w:rsidRDefault="001A75C7" w:rsidP="003F265B">
      <w:pPr>
        <w:pStyle w:val="Default"/>
        <w:rPr>
          <w:rFonts w:asciiTheme="minorHAnsi" w:eastAsia="Avenir Book" w:hAnsiTheme="minorHAnsi" w:cs="Avenir Book"/>
        </w:rPr>
      </w:pPr>
      <w:r w:rsidRPr="003F265B">
        <w:rPr>
          <w:rFonts w:asciiTheme="minorHAnsi" w:hAnsiTheme="minorHAnsi"/>
        </w:rPr>
        <w:t> </w:t>
      </w:r>
    </w:p>
    <w:p w:rsidR="001A75C7" w:rsidRPr="003F265B" w:rsidRDefault="001A75C7" w:rsidP="003F265B">
      <w:pPr>
        <w:pStyle w:val="Default"/>
        <w:rPr>
          <w:rFonts w:asciiTheme="minorHAnsi" w:eastAsia="Avenir Book" w:hAnsiTheme="minorHAnsi" w:cs="Avenir Book"/>
          <w:color w:val="FF0000"/>
        </w:rPr>
      </w:pPr>
      <w:r w:rsidRPr="003F265B">
        <w:rPr>
          <w:rFonts w:asciiTheme="minorHAnsi" w:hAnsiTheme="minorHAnsi"/>
        </w:rPr>
        <w:t>2. </w:t>
      </w:r>
      <w:r w:rsidRPr="003F265B">
        <w:rPr>
          <w:rFonts w:asciiTheme="minorHAnsi" w:hAnsiTheme="minorHAnsi"/>
          <w:color w:val="FF0000"/>
          <w:lang w:val="en-US"/>
        </w:rPr>
        <w:t>Choose three children</w:t>
      </w:r>
      <w:r w:rsidRPr="003F265B">
        <w:rPr>
          <w:rFonts w:asciiTheme="minorHAnsi" w:hAnsiTheme="minorHAnsi"/>
          <w:color w:val="FF0000"/>
        </w:rPr>
        <w:t> </w:t>
      </w:r>
      <w:r w:rsidR="003F265B">
        <w:rPr>
          <w:rFonts w:asciiTheme="minorHAnsi" w:hAnsiTheme="minorHAnsi"/>
          <w:color w:val="FF0000"/>
          <w:lang w:val="en-US"/>
        </w:rPr>
        <w:t>of differing abilities</w:t>
      </w:r>
      <w:r w:rsidRPr="003F265B">
        <w:rPr>
          <w:rFonts w:asciiTheme="minorHAnsi" w:hAnsiTheme="minorHAnsi"/>
          <w:color w:val="FF0000"/>
          <w:lang w:val="en-US"/>
        </w:rPr>
        <w:t xml:space="preserve"> and with different relationships to writing. </w:t>
      </w:r>
      <w:r w:rsidRPr="003F265B">
        <w:rPr>
          <w:rFonts w:asciiTheme="minorHAnsi" w:hAnsiTheme="minorHAnsi"/>
          <w:b/>
          <w:color w:val="FF0000"/>
          <w:lang w:val="en-US"/>
        </w:rPr>
        <w:t>Reflect on how they each</w:t>
      </w:r>
      <w:r w:rsidRPr="003F265B">
        <w:rPr>
          <w:rFonts w:asciiTheme="minorHAnsi" w:hAnsiTheme="minorHAnsi"/>
          <w:b/>
          <w:color w:val="FF0000"/>
        </w:rPr>
        <w:t> </w:t>
      </w:r>
      <w:r w:rsidRPr="003F265B">
        <w:rPr>
          <w:rFonts w:asciiTheme="minorHAnsi" w:hAnsiTheme="minorHAnsi"/>
          <w:b/>
          <w:color w:val="FF0000"/>
          <w:lang w:val="en-US"/>
        </w:rPr>
        <w:t xml:space="preserve">responded </w:t>
      </w:r>
      <w:r w:rsidRPr="003F265B">
        <w:rPr>
          <w:rFonts w:asciiTheme="minorHAnsi" w:hAnsiTheme="minorHAnsi"/>
          <w:color w:val="FF0000"/>
          <w:lang w:val="en-US"/>
        </w:rPr>
        <w:t>to these</w:t>
      </w:r>
      <w:r w:rsidRPr="003F265B">
        <w:rPr>
          <w:rFonts w:asciiTheme="minorHAnsi" w:hAnsiTheme="minorHAnsi"/>
          <w:color w:val="FF0000"/>
        </w:rPr>
        <w:t> </w:t>
      </w:r>
      <w:r w:rsidR="003F265B" w:rsidRPr="003F265B">
        <w:rPr>
          <w:rFonts w:asciiTheme="minorHAnsi" w:hAnsiTheme="minorHAnsi"/>
          <w:color w:val="FF0000"/>
          <w:lang w:val="fr-FR"/>
        </w:rPr>
        <w:t>éléments</w:t>
      </w:r>
      <w:r w:rsidRPr="003F265B">
        <w:rPr>
          <w:rFonts w:asciiTheme="minorHAnsi" w:hAnsiTheme="minorHAnsi"/>
          <w:color w:val="FF0000"/>
        </w:rPr>
        <w:t> </w:t>
      </w:r>
      <w:r w:rsidRPr="003F265B">
        <w:rPr>
          <w:rFonts w:asciiTheme="minorHAnsi" w:hAnsiTheme="minorHAnsi"/>
          <w:color w:val="FF0000"/>
          <w:lang w:val="en-US"/>
        </w:rPr>
        <w:t>of the journey</w:t>
      </w:r>
      <w:r w:rsidR="003F265B" w:rsidRPr="003F265B">
        <w:rPr>
          <w:rFonts w:asciiTheme="minorHAnsi" w:hAnsiTheme="minorHAnsi"/>
          <w:color w:val="FF0000"/>
          <w:lang w:val="en-US"/>
        </w:rPr>
        <w:t xml:space="preserve"> in your diary</w:t>
      </w:r>
      <w:r w:rsidRPr="003F265B">
        <w:rPr>
          <w:rFonts w:asciiTheme="minorHAnsi" w:hAnsiTheme="minorHAnsi"/>
          <w:color w:val="FF0000"/>
          <w:lang w:val="en-US"/>
        </w:rPr>
        <w:t>.</w:t>
      </w:r>
    </w:p>
    <w:p w:rsidR="001A75C7" w:rsidRPr="003F265B" w:rsidRDefault="001A75C7" w:rsidP="003F265B">
      <w:pPr>
        <w:pStyle w:val="Default"/>
        <w:rPr>
          <w:rFonts w:asciiTheme="minorHAnsi" w:eastAsia="Avenir Book" w:hAnsiTheme="minorHAnsi" w:cs="Avenir Book"/>
        </w:rPr>
      </w:pPr>
    </w:p>
    <w:p w:rsidR="001A75C7" w:rsidRPr="003F265B" w:rsidRDefault="001A75C7" w:rsidP="003F265B">
      <w:pPr>
        <w:pStyle w:val="Default"/>
        <w:rPr>
          <w:rFonts w:asciiTheme="minorHAnsi" w:eastAsia="Avenir Book" w:hAnsiTheme="minorHAnsi" w:cs="Avenir Book"/>
          <w:color w:val="002060"/>
        </w:rPr>
      </w:pPr>
      <w:r w:rsidRPr="003F265B">
        <w:rPr>
          <w:rFonts w:asciiTheme="minorHAnsi" w:hAnsiTheme="minorHAnsi"/>
        </w:rPr>
        <w:t>3. </w:t>
      </w:r>
      <w:r w:rsidRPr="003F265B">
        <w:rPr>
          <w:rFonts w:asciiTheme="minorHAnsi" w:hAnsiTheme="minorHAnsi"/>
          <w:color w:val="FF0000"/>
          <w:lang w:val="en-US"/>
        </w:rPr>
        <w:t>Write a concluding reflection about</w:t>
      </w:r>
      <w:r w:rsidRPr="003F265B">
        <w:rPr>
          <w:rFonts w:asciiTheme="minorHAnsi" w:hAnsiTheme="minorHAnsi"/>
          <w:color w:val="002060"/>
          <w:lang w:val="en-US"/>
        </w:rPr>
        <w:t>:</w:t>
      </w:r>
    </w:p>
    <w:p w:rsidR="001A75C7" w:rsidRPr="003F265B" w:rsidRDefault="001A75C7" w:rsidP="00E8199C">
      <w:pPr>
        <w:pStyle w:val="Default"/>
        <w:numPr>
          <w:ilvl w:val="0"/>
          <w:numId w:val="7"/>
        </w:numPr>
        <w:ind w:left="993" w:hanging="284"/>
        <w:rPr>
          <w:rFonts w:asciiTheme="minorHAnsi" w:eastAsia="Avenir Book" w:hAnsiTheme="minorHAnsi" w:cs="Avenir Book"/>
          <w:color w:val="002060"/>
          <w:lang w:val="en-US"/>
        </w:rPr>
      </w:pPr>
      <w:r w:rsidRPr="003F265B">
        <w:rPr>
          <w:rFonts w:asciiTheme="minorHAnsi" w:hAnsiTheme="minorHAnsi"/>
          <w:color w:val="002060"/>
          <w:lang w:val="en-US"/>
        </w:rPr>
        <w:t>what worked well and why</w:t>
      </w:r>
    </w:p>
    <w:p w:rsidR="001A75C7" w:rsidRPr="003F265B" w:rsidRDefault="001A75C7" w:rsidP="00E8199C">
      <w:pPr>
        <w:pStyle w:val="Default"/>
        <w:numPr>
          <w:ilvl w:val="0"/>
          <w:numId w:val="7"/>
        </w:numPr>
        <w:ind w:left="993" w:hanging="284"/>
        <w:rPr>
          <w:rFonts w:asciiTheme="minorHAnsi" w:eastAsia="Avenir Book" w:hAnsiTheme="minorHAnsi" w:cs="Avenir Book"/>
          <w:color w:val="002060"/>
          <w:lang w:val="en-US"/>
        </w:rPr>
      </w:pPr>
      <w:r w:rsidRPr="003F265B">
        <w:rPr>
          <w:rFonts w:asciiTheme="minorHAnsi" w:hAnsiTheme="minorHAnsi"/>
          <w:color w:val="002060"/>
          <w:lang w:val="en-US"/>
        </w:rPr>
        <w:t>where the challenges were and why</w:t>
      </w:r>
    </w:p>
    <w:p w:rsidR="001A75C7" w:rsidRPr="003F265B" w:rsidRDefault="001A75C7" w:rsidP="00E8199C">
      <w:pPr>
        <w:pStyle w:val="Default"/>
        <w:numPr>
          <w:ilvl w:val="0"/>
          <w:numId w:val="7"/>
        </w:numPr>
        <w:ind w:left="993" w:hanging="284"/>
        <w:rPr>
          <w:rFonts w:asciiTheme="minorHAnsi" w:eastAsia="Avenir Book" w:hAnsiTheme="minorHAnsi" w:cs="Avenir Book"/>
          <w:color w:val="002060"/>
          <w:lang w:val="en-US"/>
        </w:rPr>
      </w:pPr>
      <w:r w:rsidRPr="003F265B">
        <w:rPr>
          <w:rFonts w:asciiTheme="minorHAnsi" w:hAnsiTheme="minorHAnsi"/>
          <w:color w:val="002060"/>
          <w:lang w:val="en-US"/>
        </w:rPr>
        <w:t>how you plan to build on all these elements of writing in your everyday teaching in the Spring Term</w:t>
      </w:r>
    </w:p>
    <w:p w:rsidR="001A75C7" w:rsidRPr="003F265B" w:rsidRDefault="001A75C7" w:rsidP="003F265B">
      <w:pPr>
        <w:pStyle w:val="Default"/>
        <w:rPr>
          <w:rFonts w:asciiTheme="minorHAnsi" w:eastAsia="Avenir Book" w:hAnsiTheme="minorHAnsi" w:cs="Avenir Book"/>
          <w:color w:val="002060"/>
        </w:rPr>
      </w:pPr>
      <w:r w:rsidRPr="003F265B">
        <w:rPr>
          <w:rFonts w:asciiTheme="minorHAnsi" w:hAnsiTheme="minorHAnsi"/>
          <w:color w:val="002060"/>
        </w:rPr>
        <w:t> </w:t>
      </w:r>
    </w:p>
    <w:p w:rsidR="001A75C7" w:rsidRPr="003F265B" w:rsidRDefault="001A75C7" w:rsidP="003F265B">
      <w:pPr>
        <w:pStyle w:val="Default"/>
        <w:rPr>
          <w:rFonts w:asciiTheme="minorHAnsi" w:eastAsia="Avenir Book" w:hAnsiTheme="minorHAnsi" w:cs="Avenir Book"/>
          <w:color w:val="002060"/>
        </w:rPr>
      </w:pPr>
      <w:r w:rsidRPr="003F265B">
        <w:rPr>
          <w:rFonts w:asciiTheme="minorHAnsi" w:hAnsiTheme="minorHAnsi"/>
          <w:color w:val="002060"/>
          <w:lang w:val="en-US"/>
        </w:rPr>
        <w:t>January 2018</w:t>
      </w:r>
      <w:r w:rsidRPr="003F265B">
        <w:rPr>
          <w:rFonts w:asciiTheme="minorHAnsi" w:hAnsiTheme="minorHAnsi"/>
          <w:color w:val="002060"/>
        </w:rPr>
        <w:t> </w:t>
      </w:r>
      <w:r w:rsidR="003F265B">
        <w:rPr>
          <w:rFonts w:asciiTheme="minorHAnsi" w:hAnsiTheme="minorHAnsi"/>
          <w:color w:val="002060"/>
        </w:rPr>
        <w:t xml:space="preserve">prior to Arvon residential </w:t>
      </w:r>
    </w:p>
    <w:p w:rsidR="00286C2B" w:rsidRPr="003F265B" w:rsidRDefault="001A75C7" w:rsidP="00E8199C">
      <w:pPr>
        <w:pStyle w:val="Default"/>
        <w:rPr>
          <w:rFonts w:asciiTheme="minorHAnsi" w:hAnsiTheme="minorHAnsi"/>
        </w:rPr>
      </w:pPr>
      <w:r w:rsidRPr="003F265B">
        <w:rPr>
          <w:rFonts w:asciiTheme="minorHAnsi" w:hAnsiTheme="minorHAnsi"/>
          <w:color w:val="002060"/>
        </w:rPr>
        <w:t>4. </w:t>
      </w:r>
      <w:r w:rsidR="003F265B" w:rsidRPr="003F265B">
        <w:rPr>
          <w:rFonts w:asciiTheme="minorHAnsi" w:hAnsiTheme="minorHAnsi"/>
          <w:color w:val="FF0000"/>
          <w:lang w:val="en-US"/>
        </w:rPr>
        <w:t>L</w:t>
      </w:r>
      <w:r w:rsidRPr="003F265B">
        <w:rPr>
          <w:rFonts w:asciiTheme="minorHAnsi" w:hAnsiTheme="minorHAnsi"/>
          <w:color w:val="FF0000"/>
          <w:lang w:val="en-US"/>
        </w:rPr>
        <w:t xml:space="preserve">ook at your medium term plans for the </w:t>
      </w:r>
      <w:proofErr w:type="gramStart"/>
      <w:r w:rsidRPr="003F265B">
        <w:rPr>
          <w:rFonts w:asciiTheme="minorHAnsi" w:hAnsiTheme="minorHAnsi"/>
          <w:color w:val="FF0000"/>
          <w:lang w:val="en-US"/>
        </w:rPr>
        <w:t>Spring</w:t>
      </w:r>
      <w:proofErr w:type="gramEnd"/>
      <w:r w:rsidRPr="003F265B">
        <w:rPr>
          <w:rFonts w:asciiTheme="minorHAnsi" w:hAnsiTheme="minorHAnsi"/>
          <w:color w:val="FF0000"/>
          <w:lang w:val="en-US"/>
        </w:rPr>
        <w:t xml:space="preserve"> term and start to plan</w:t>
      </w:r>
      <w:r w:rsidR="00E8199C">
        <w:rPr>
          <w:rFonts w:asciiTheme="minorHAnsi" w:hAnsiTheme="minorHAnsi"/>
          <w:color w:val="FF0000"/>
          <w:lang w:val="en-US"/>
        </w:rPr>
        <w:t xml:space="preserve"> a unit of work. I</w:t>
      </w:r>
      <w:r w:rsidRPr="003F265B">
        <w:rPr>
          <w:rFonts w:asciiTheme="minorHAnsi" w:hAnsiTheme="minorHAnsi"/>
          <w:color w:val="002060"/>
          <w:lang w:val="en-US"/>
        </w:rPr>
        <w:t xml:space="preserve">f time allows before the Residential, deliver </w:t>
      </w:r>
      <w:r w:rsidR="00E8199C">
        <w:rPr>
          <w:rFonts w:asciiTheme="minorHAnsi" w:hAnsiTheme="minorHAnsi"/>
          <w:color w:val="002060"/>
          <w:lang w:val="en-US"/>
        </w:rPr>
        <w:t xml:space="preserve">your </w:t>
      </w:r>
      <w:r w:rsidRPr="003F265B">
        <w:rPr>
          <w:rFonts w:asciiTheme="minorHAnsi" w:hAnsiTheme="minorHAnsi"/>
          <w:color w:val="002060"/>
          <w:lang w:val="en-US"/>
        </w:rPr>
        <w:t xml:space="preserve">short unit of work. Consider how you can embed </w:t>
      </w:r>
      <w:r w:rsidR="00E8199C">
        <w:rPr>
          <w:rFonts w:asciiTheme="minorHAnsi" w:hAnsiTheme="minorHAnsi"/>
          <w:color w:val="002060"/>
          <w:lang w:val="en-US"/>
        </w:rPr>
        <w:t xml:space="preserve">the </w:t>
      </w:r>
      <w:r w:rsidRPr="003F265B">
        <w:rPr>
          <w:rFonts w:asciiTheme="minorHAnsi" w:hAnsiTheme="minorHAnsi"/>
          <w:color w:val="002060"/>
          <w:lang w:val="en-US"/>
        </w:rPr>
        <w:t>elements of the</w:t>
      </w:r>
      <w:r w:rsidRPr="003F265B">
        <w:rPr>
          <w:rFonts w:asciiTheme="minorHAnsi" w:hAnsiTheme="minorHAnsi"/>
          <w:color w:val="002060"/>
        </w:rPr>
        <w:t> </w:t>
      </w:r>
      <w:r w:rsidR="003F265B">
        <w:rPr>
          <w:rFonts w:asciiTheme="minorHAnsi" w:hAnsiTheme="minorHAnsi"/>
          <w:color w:val="002060"/>
          <w:lang w:val="en-US"/>
        </w:rPr>
        <w:t xml:space="preserve">Craft </w:t>
      </w:r>
      <w:r w:rsidR="00284E3A">
        <w:rPr>
          <w:rFonts w:asciiTheme="minorHAnsi" w:hAnsiTheme="minorHAnsi"/>
          <w:color w:val="002060"/>
          <w:lang w:val="en-US"/>
        </w:rPr>
        <w:t xml:space="preserve">of Writing </w:t>
      </w:r>
      <w:r w:rsidR="003F265B">
        <w:rPr>
          <w:rFonts w:asciiTheme="minorHAnsi" w:hAnsiTheme="minorHAnsi"/>
          <w:color w:val="002060"/>
          <w:lang w:val="en-US"/>
        </w:rPr>
        <w:t>Framework</w:t>
      </w:r>
      <w:r w:rsidR="00E8199C">
        <w:rPr>
          <w:rFonts w:asciiTheme="minorHAnsi" w:hAnsiTheme="minorHAnsi"/>
          <w:color w:val="002060"/>
          <w:lang w:val="en-US"/>
        </w:rPr>
        <w:t xml:space="preserve"> and pedagogical principles</w:t>
      </w:r>
      <w:r w:rsidR="003F265B">
        <w:rPr>
          <w:rFonts w:asciiTheme="minorHAnsi" w:hAnsiTheme="minorHAnsi"/>
          <w:color w:val="002060"/>
          <w:lang w:val="en-US"/>
        </w:rPr>
        <w:t xml:space="preserve"> </w:t>
      </w:r>
      <w:r w:rsidR="00E8199C">
        <w:rPr>
          <w:rFonts w:asciiTheme="minorHAnsi" w:hAnsiTheme="minorHAnsi"/>
          <w:color w:val="002060"/>
          <w:lang w:val="en-US"/>
        </w:rPr>
        <w:t>into your</w:t>
      </w:r>
      <w:r w:rsidR="003F265B">
        <w:rPr>
          <w:rFonts w:asciiTheme="minorHAnsi" w:hAnsiTheme="minorHAnsi"/>
          <w:color w:val="002060"/>
          <w:lang w:val="en-US"/>
        </w:rPr>
        <w:t xml:space="preserve"> plan</w:t>
      </w:r>
      <w:r w:rsidRPr="003F265B">
        <w:rPr>
          <w:rFonts w:asciiTheme="minorHAnsi" w:hAnsiTheme="minorHAnsi"/>
          <w:color w:val="002060"/>
          <w:lang w:val="en-US"/>
        </w:rPr>
        <w:t>. What</w:t>
      </w:r>
      <w:r w:rsidR="003F265B">
        <w:rPr>
          <w:rFonts w:asciiTheme="minorHAnsi" w:hAnsiTheme="minorHAnsi"/>
          <w:color w:val="002060"/>
          <w:lang w:val="en-US"/>
        </w:rPr>
        <w:t xml:space="preserve"> elements are easier to fit in</w:t>
      </w:r>
      <w:r w:rsidRPr="003F265B">
        <w:rPr>
          <w:rFonts w:asciiTheme="minorHAnsi" w:hAnsiTheme="minorHAnsi"/>
          <w:color w:val="002060"/>
          <w:lang w:val="en-US"/>
        </w:rPr>
        <w:t xml:space="preserve">? Equally, what are the </w:t>
      </w:r>
      <w:r w:rsidR="003F265B">
        <w:rPr>
          <w:rFonts w:asciiTheme="minorHAnsi" w:hAnsiTheme="minorHAnsi"/>
          <w:color w:val="002060"/>
          <w:lang w:val="en-US"/>
        </w:rPr>
        <w:t>challenges you will want to circumnavigate?</w:t>
      </w:r>
    </w:p>
    <w:p w:rsidR="00286C2B" w:rsidRPr="003F265B" w:rsidRDefault="00286C2B"/>
    <w:sectPr w:rsidR="00286C2B" w:rsidRPr="003F2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8355F"/>
    <w:multiLevelType w:val="hybridMultilevel"/>
    <w:tmpl w:val="92D223EA"/>
    <w:lvl w:ilvl="0" w:tplc="CE2E54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E4AD6"/>
    <w:multiLevelType w:val="hybridMultilevel"/>
    <w:tmpl w:val="B4686A52"/>
    <w:lvl w:ilvl="0" w:tplc="DCC88862">
      <w:start w:val="1"/>
      <w:numFmt w:val="decimal"/>
      <w:lvlText w:val="%1."/>
      <w:lvlJc w:val="left"/>
      <w:pPr>
        <w:ind w:left="720" w:hanging="360"/>
      </w:pPr>
      <w:rPr>
        <w:rFonts w:ascii="Avenir Book" w:eastAsiaTheme="minorEastAsia" w:hAnsi="Avenir Book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05065"/>
    <w:multiLevelType w:val="hybridMultilevel"/>
    <w:tmpl w:val="DBBC55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15415"/>
    <w:multiLevelType w:val="hybridMultilevel"/>
    <w:tmpl w:val="9956F73C"/>
    <w:numStyleLink w:val="Bullet"/>
  </w:abstractNum>
  <w:abstractNum w:abstractNumId="4" w15:restartNumberingAfterBreak="0">
    <w:nsid w:val="3CAE236E"/>
    <w:multiLevelType w:val="hybridMultilevel"/>
    <w:tmpl w:val="C514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873F8"/>
    <w:multiLevelType w:val="hybridMultilevel"/>
    <w:tmpl w:val="9956F73C"/>
    <w:styleLink w:val="Bullet"/>
    <w:lvl w:ilvl="0" w:tplc="3A4AA288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A267DE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736C28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6B8848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460400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FD20F9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F8453D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B0213C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BB2CAB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547A2273"/>
    <w:multiLevelType w:val="hybridMultilevel"/>
    <w:tmpl w:val="8646C802"/>
    <w:lvl w:ilvl="0" w:tplc="ACAA7D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621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4E0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245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438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27E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84F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8E0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2F4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20FFD"/>
    <w:multiLevelType w:val="hybridMultilevel"/>
    <w:tmpl w:val="2D0A5420"/>
    <w:lvl w:ilvl="0" w:tplc="B3066A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E96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40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CB4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EE6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E8C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09F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017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7EB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3"/>
    <w:lvlOverride w:ilvl="0">
      <w:lvl w:ilvl="0" w:tplc="2000239C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5F9C6F14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19458AC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EA0E904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FE360174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0A4B9A2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4B024F2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D02491A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E427652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D3"/>
    <w:rsid w:val="001A75C7"/>
    <w:rsid w:val="00284E3A"/>
    <w:rsid w:val="00286C2B"/>
    <w:rsid w:val="002C2D28"/>
    <w:rsid w:val="00316BAA"/>
    <w:rsid w:val="003F265B"/>
    <w:rsid w:val="00592E93"/>
    <w:rsid w:val="006A1F9E"/>
    <w:rsid w:val="00782502"/>
    <w:rsid w:val="00A10E01"/>
    <w:rsid w:val="00AE15D3"/>
    <w:rsid w:val="00CD1875"/>
    <w:rsid w:val="00D118B9"/>
    <w:rsid w:val="00E8199C"/>
    <w:rsid w:val="00F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C1064-2691-4FDD-A443-9DC02CB1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5D3"/>
    <w:pPr>
      <w:ind w:left="720"/>
      <w:contextualSpacing/>
    </w:pPr>
  </w:style>
  <w:style w:type="paragraph" w:styleId="Title">
    <w:name w:val="Title"/>
    <w:basedOn w:val="Normal"/>
    <w:next w:val="Subtitle"/>
    <w:link w:val="TitleChar"/>
    <w:uiPriority w:val="1"/>
    <w:qFormat/>
    <w:rsid w:val="006A1F9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color w:val="44546A" w:themeColor="text2"/>
      <w:kern w:val="28"/>
      <w:sz w:val="88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6A1F9E"/>
    <w:rPr>
      <w:rFonts w:asciiTheme="majorHAnsi" w:eastAsiaTheme="majorEastAsia" w:hAnsiTheme="majorHAnsi" w:cstheme="majorBidi"/>
      <w:b/>
      <w:caps/>
      <w:color w:val="44546A" w:themeColor="text2"/>
      <w:kern w:val="28"/>
      <w:sz w:val="88"/>
      <w:szCs w:val="5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F9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1F9E"/>
    <w:rPr>
      <w:color w:val="5A5A5A" w:themeColor="text1" w:themeTint="A5"/>
      <w:spacing w:val="15"/>
    </w:rPr>
  </w:style>
  <w:style w:type="paragraph" w:customStyle="1" w:styleId="Default">
    <w:name w:val="Default"/>
    <w:rsid w:val="001A75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numbering" w:customStyle="1" w:styleId="Bullet">
    <w:name w:val="Bullet"/>
    <w:rsid w:val="001A75C7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83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4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6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Myhill, Debra</dc:creator>
  <cp:lastModifiedBy>Myhill, Debra</cp:lastModifiedBy>
  <cp:revision>2</cp:revision>
  <dcterms:created xsi:type="dcterms:W3CDTF">2018-11-06T06:28:00Z</dcterms:created>
  <dcterms:modified xsi:type="dcterms:W3CDTF">2018-11-06T06:28:00Z</dcterms:modified>
</cp:coreProperties>
</file>