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C1" w:rsidRPr="00996397" w:rsidRDefault="008A2331" w:rsidP="00402FC1">
      <w:pPr>
        <w:jc w:val="center"/>
        <w:rPr>
          <w:b/>
        </w:rPr>
      </w:pPr>
      <w:r>
        <w:rPr>
          <w:b/>
        </w:rPr>
        <w:t xml:space="preserve">4.2 </w:t>
      </w:r>
      <w:r w:rsidR="00402FC1" w:rsidRPr="00996397">
        <w:rPr>
          <w:b/>
        </w:rPr>
        <w:t xml:space="preserve">Mary Shelley, </w:t>
      </w:r>
      <w:r w:rsidR="00402FC1" w:rsidRPr="00996397">
        <w:rPr>
          <w:b/>
          <w:i/>
        </w:rPr>
        <w:t>On Ghosts</w:t>
      </w:r>
      <w:r w:rsidR="00402FC1" w:rsidRPr="00996397">
        <w:rPr>
          <w:b/>
        </w:rPr>
        <w:t xml:space="preserve">, </w:t>
      </w:r>
      <w:proofErr w:type="gramStart"/>
      <w:r w:rsidR="00402FC1" w:rsidRPr="00996397">
        <w:rPr>
          <w:b/>
        </w:rPr>
        <w:t>The</w:t>
      </w:r>
      <w:proofErr w:type="gramEnd"/>
      <w:r w:rsidR="00402FC1" w:rsidRPr="00996397">
        <w:rPr>
          <w:b/>
        </w:rPr>
        <w:t xml:space="preserve"> London Magazine, 9</w:t>
      </w:r>
      <w:r w:rsidR="00402FC1" w:rsidRPr="00996397">
        <w:rPr>
          <w:b/>
          <w:vertAlign w:val="superscript"/>
        </w:rPr>
        <w:t>th</w:t>
      </w:r>
      <w:r w:rsidR="00402FC1" w:rsidRPr="00996397">
        <w:rPr>
          <w:b/>
        </w:rPr>
        <w:t xml:space="preserve"> March 1824 </w:t>
      </w:r>
      <w:hyperlink r:id="rId8" w:anchor="page/n264/mode/2up" w:tgtFrame="_blank" w:history="1">
        <w:r w:rsidR="00402FC1" w:rsidRPr="00996397">
          <w:rPr>
            <w:b/>
          </w:rPr>
          <w:t>pp. 253-56</w:t>
        </w:r>
      </w:hyperlink>
    </w:p>
    <w:p w:rsidR="00402FC1" w:rsidRDefault="00402FC1" w:rsidP="00402FC1"/>
    <w:p w:rsidR="001B315B" w:rsidRDefault="00402FC1" w:rsidP="00271CB5">
      <w:pPr>
        <w:spacing w:line="360" w:lineRule="auto"/>
        <w:jc w:val="both"/>
        <w:rPr>
          <w:sz w:val="24"/>
          <w:szCs w:val="24"/>
        </w:rPr>
      </w:pPr>
      <w:r w:rsidRPr="00271CB5">
        <w:rPr>
          <w:sz w:val="24"/>
          <w:szCs w:val="24"/>
        </w:rPr>
        <w:t xml:space="preserve">Some years ago I lost a friend, and a few months afterwards visited the house where I had last seen him. It was deserted, and though in the midst of a city, its vast halls and spacious apartments occasioned the same sense of loneliness as if it had been situated on an uninhabited heath. I walked through the vacant chambers by twilight, and none save I awakened the echoes of their pavement. The far mountains (visible from the upper windows) had lost their hinge of sunset; the tranquil atmosphere grew leaden coloured as the golden stars appeared in the firmament; no wind ruffled the shrunk-up river which crawled lazily through the deepest channel of its wide and empty bed; the chimes of the Ave Maria had ceased, and the bell hung </w:t>
      </w:r>
      <w:proofErr w:type="spellStart"/>
      <w:r w:rsidRPr="00271CB5">
        <w:rPr>
          <w:sz w:val="24"/>
          <w:szCs w:val="24"/>
        </w:rPr>
        <w:t>moveless</w:t>
      </w:r>
      <w:proofErr w:type="spellEnd"/>
      <w:r w:rsidRPr="00271CB5">
        <w:rPr>
          <w:sz w:val="24"/>
          <w:szCs w:val="24"/>
        </w:rPr>
        <w:t xml:space="preserve"> in the open belfry: beauty invested a reposing world, and awe was inspired by beauty only. I walked through the rooms filled with sensations of the most poignant grief. He had been there; his living frame had been caged by those walls, his breath had mingled with that atmosphere, his step had been on those stones, I thought: - the earth is a tomb, the gaudy sky a vault, we but walking corpses. The wind rising in the east rushed through the open casements making them shake; - </w:t>
      </w:r>
      <w:proofErr w:type="spellStart"/>
      <w:r w:rsidRPr="00271CB5">
        <w:rPr>
          <w:sz w:val="24"/>
          <w:szCs w:val="24"/>
        </w:rPr>
        <w:t>methought</w:t>
      </w:r>
      <w:proofErr w:type="spellEnd"/>
      <w:r w:rsidRPr="00271CB5">
        <w:rPr>
          <w:sz w:val="24"/>
          <w:szCs w:val="24"/>
        </w:rPr>
        <w:t xml:space="preserve">, I heard, I felt – I know not what – but I trembled. To have seen him but for a moment, I would have knelt until the stones had been worn by the impress, so I told myself, and so I knew a moment after, but then I trembled awe-struck and fearful. </w:t>
      </w:r>
      <w:proofErr w:type="gramStart"/>
      <w:r w:rsidRPr="00271CB5">
        <w:rPr>
          <w:sz w:val="24"/>
          <w:szCs w:val="24"/>
        </w:rPr>
        <w:t>Wherefore?</w:t>
      </w:r>
      <w:proofErr w:type="gramEnd"/>
      <w:r w:rsidRPr="00271CB5">
        <w:rPr>
          <w:sz w:val="24"/>
          <w:szCs w:val="24"/>
        </w:rPr>
        <w:t xml:space="preserve"> There is something beyond us of which we are ignorant. </w:t>
      </w:r>
    </w:p>
    <w:p w:rsidR="001B315B" w:rsidRDefault="001B315B">
      <w:pPr>
        <w:rPr>
          <w:sz w:val="24"/>
          <w:szCs w:val="24"/>
        </w:rPr>
      </w:pPr>
      <w:bookmarkStart w:id="0" w:name="_GoBack"/>
      <w:bookmarkEnd w:id="0"/>
    </w:p>
    <w:sectPr w:rsidR="001B3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FC1" w:rsidRDefault="00402FC1" w:rsidP="00402FC1">
      <w:pPr>
        <w:spacing w:after="0" w:line="240" w:lineRule="auto"/>
      </w:pPr>
      <w:r>
        <w:separator/>
      </w:r>
    </w:p>
  </w:endnote>
  <w:endnote w:type="continuationSeparator" w:id="0">
    <w:p w:rsidR="00402FC1" w:rsidRDefault="00402FC1" w:rsidP="0040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FC1" w:rsidRDefault="00402FC1" w:rsidP="00402FC1">
      <w:pPr>
        <w:spacing w:after="0" w:line="240" w:lineRule="auto"/>
      </w:pPr>
      <w:r>
        <w:separator/>
      </w:r>
    </w:p>
  </w:footnote>
  <w:footnote w:type="continuationSeparator" w:id="0">
    <w:p w:rsidR="00402FC1" w:rsidRDefault="00402FC1" w:rsidP="00402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161"/>
    <w:multiLevelType w:val="hybridMultilevel"/>
    <w:tmpl w:val="413AB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C26C3"/>
    <w:multiLevelType w:val="hybridMultilevel"/>
    <w:tmpl w:val="84FA06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81D1C"/>
    <w:multiLevelType w:val="hybridMultilevel"/>
    <w:tmpl w:val="02A4C190"/>
    <w:lvl w:ilvl="0" w:tplc="42A8A61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E2B9A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4A248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2F4A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8A42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02FFD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46EB8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8A90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385ED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D35AE6"/>
    <w:multiLevelType w:val="hybridMultilevel"/>
    <w:tmpl w:val="DD0E2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61359"/>
    <w:multiLevelType w:val="hybridMultilevel"/>
    <w:tmpl w:val="07B03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C762E"/>
    <w:multiLevelType w:val="hybridMultilevel"/>
    <w:tmpl w:val="2CCC1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46A26"/>
    <w:multiLevelType w:val="hybridMultilevel"/>
    <w:tmpl w:val="0E74E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97"/>
    <w:rsid w:val="000A23FE"/>
    <w:rsid w:val="001B315B"/>
    <w:rsid w:val="00271CB5"/>
    <w:rsid w:val="00397844"/>
    <w:rsid w:val="00402FC1"/>
    <w:rsid w:val="008A2331"/>
    <w:rsid w:val="008E2403"/>
    <w:rsid w:val="00996397"/>
    <w:rsid w:val="00B36E60"/>
    <w:rsid w:val="00B50DF5"/>
    <w:rsid w:val="00D06B00"/>
    <w:rsid w:val="00E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6397"/>
    <w:rPr>
      <w:color w:val="0000FF"/>
      <w:u w:val="single"/>
    </w:rPr>
  </w:style>
  <w:style w:type="table" w:styleId="TableGrid">
    <w:name w:val="Table Grid"/>
    <w:basedOn w:val="TableNormal"/>
    <w:uiPriority w:val="59"/>
    <w:rsid w:val="0099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2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FC1"/>
  </w:style>
  <w:style w:type="paragraph" w:styleId="Footer">
    <w:name w:val="footer"/>
    <w:basedOn w:val="Normal"/>
    <w:link w:val="FooterChar"/>
    <w:uiPriority w:val="99"/>
    <w:unhideWhenUsed/>
    <w:rsid w:val="00402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FC1"/>
  </w:style>
  <w:style w:type="paragraph" w:styleId="BalloonText">
    <w:name w:val="Balloon Text"/>
    <w:basedOn w:val="Normal"/>
    <w:link w:val="BalloonTextChar"/>
    <w:uiPriority w:val="99"/>
    <w:semiHidden/>
    <w:unhideWhenUsed/>
    <w:rsid w:val="00EF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6397"/>
    <w:rPr>
      <w:color w:val="0000FF"/>
      <w:u w:val="single"/>
    </w:rPr>
  </w:style>
  <w:style w:type="table" w:styleId="TableGrid">
    <w:name w:val="Table Grid"/>
    <w:basedOn w:val="TableNormal"/>
    <w:uiPriority w:val="59"/>
    <w:rsid w:val="0099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2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FC1"/>
  </w:style>
  <w:style w:type="paragraph" w:styleId="Footer">
    <w:name w:val="footer"/>
    <w:basedOn w:val="Normal"/>
    <w:link w:val="FooterChar"/>
    <w:uiPriority w:val="99"/>
    <w:unhideWhenUsed/>
    <w:rsid w:val="00402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FC1"/>
  </w:style>
  <w:style w:type="paragraph" w:styleId="BalloonText">
    <w:name w:val="Balloon Text"/>
    <w:basedOn w:val="Normal"/>
    <w:link w:val="BalloonTextChar"/>
    <w:uiPriority w:val="99"/>
    <w:semiHidden/>
    <w:unhideWhenUsed/>
    <w:rsid w:val="00EF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82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1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2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403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9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6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org/stream/londonmagazine01taylgoo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2014-11-03T12:39:00Z</dcterms:created>
  <dcterms:modified xsi:type="dcterms:W3CDTF">2014-11-03T12:39:00Z</dcterms:modified>
</cp:coreProperties>
</file>