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6A3" w:rsidRDefault="00305627" w:rsidP="00214F46">
      <w:pPr>
        <w:jc w:val="right"/>
      </w:pPr>
      <w:r w:rsidRPr="00305627">
        <w:rPr>
          <w:noProof/>
          <w:lang w:eastAsia="en-GB"/>
        </w:rPr>
        <w:drawing>
          <wp:inline distT="0" distB="0" distL="0" distR="0" wp14:anchorId="28B0A713" wp14:editId="1C0652CE">
            <wp:extent cx="685800" cy="892098"/>
            <wp:effectExtent l="0" t="0" r="0" b="381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5">
                      <a:extLst>
                        <a:ext uri="{28A0092B-C50C-407E-A947-70E740481C1C}">
                          <a14:useLocalDpi xmlns:a14="http://schemas.microsoft.com/office/drawing/2010/main" val="0"/>
                        </a:ext>
                      </a:extLst>
                    </a:blip>
                    <a:stretch>
                      <a:fillRect/>
                    </a:stretch>
                  </pic:blipFill>
                  <pic:spPr bwMode="auto">
                    <a:xfrm>
                      <a:off x="0" y="0"/>
                      <a:ext cx="689148" cy="896454"/>
                    </a:xfrm>
                    <a:prstGeom prst="rect">
                      <a:avLst/>
                    </a:prstGeom>
                    <a:noFill/>
                    <a:ln w="9525">
                      <a:noFill/>
                      <a:miter lim="800000"/>
                      <a:headEnd/>
                      <a:tailEnd/>
                    </a:ln>
                    <a:effectLst/>
                  </pic:spPr>
                </pic:pic>
              </a:graphicData>
            </a:graphic>
          </wp:inline>
        </w:drawing>
      </w:r>
      <w:r w:rsidR="00214F46">
        <w:rPr>
          <w:noProof/>
          <w:lang w:eastAsia="en-GB"/>
        </w:rPr>
        <mc:AlternateContent>
          <mc:Choice Requires="wps">
            <w:drawing>
              <wp:anchor distT="0" distB="0" distL="114300" distR="114300" simplePos="0" relativeHeight="251659264" behindDoc="0" locked="0" layoutInCell="1" allowOverlap="1" wp14:anchorId="710E63F9" wp14:editId="501E2F88">
                <wp:simplePos x="0" y="0"/>
                <wp:positionH relativeFrom="column">
                  <wp:posOffset>32385</wp:posOffset>
                </wp:positionH>
                <wp:positionV relativeFrom="paragraph">
                  <wp:posOffset>3810</wp:posOffset>
                </wp:positionV>
                <wp:extent cx="6657975" cy="1403985"/>
                <wp:effectExtent l="0" t="0" r="285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403985"/>
                        </a:xfrm>
                        <a:prstGeom prst="rect">
                          <a:avLst/>
                        </a:prstGeom>
                        <a:solidFill>
                          <a:srgbClr val="FFFFFF"/>
                        </a:solidFill>
                        <a:ln w="9525">
                          <a:solidFill>
                            <a:schemeClr val="tx1"/>
                          </a:solidFill>
                          <a:miter lim="800000"/>
                          <a:headEnd/>
                          <a:tailEnd/>
                        </a:ln>
                      </wps:spPr>
                      <wps:txbx>
                        <w:txbxContent>
                          <w:p w:rsidR="00214F46" w:rsidRPr="00214F46" w:rsidRDefault="00214F46" w:rsidP="00214F46">
                            <w:pPr>
                              <w:spacing w:before="240" w:after="240" w:line="240" w:lineRule="auto"/>
                              <w:rPr>
                                <w:rFonts w:ascii="Lucida Handwriting" w:hAnsi="Lucida Handwriting"/>
                                <w:b/>
                                <w:sz w:val="40"/>
                                <w:szCs w:val="40"/>
                              </w:rPr>
                            </w:pPr>
                            <w:r w:rsidRPr="00214F46">
                              <w:rPr>
                                <w:rFonts w:ascii="Lucida Handwriting" w:hAnsi="Lucida Handwriting"/>
                                <w:b/>
                                <w:sz w:val="40"/>
                                <w:szCs w:val="40"/>
                              </w:rPr>
                              <w:t>Grammar for Writing</w:t>
                            </w:r>
                            <w:r>
                              <w:rPr>
                                <w:rFonts w:ascii="Lucida Handwriting" w:hAnsi="Lucida Handwriting"/>
                                <w:b/>
                                <w:sz w:val="40"/>
                                <w:szCs w:val="40"/>
                              </w:rPr>
                              <w:t>:  Teaching 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0E63F9" id="_x0000_t202" coordsize="21600,21600" o:spt="202" path="m,l,21600r21600,l21600,xe">
                <v:stroke joinstyle="miter"/>
                <v:path gradientshapeok="t" o:connecttype="rect"/>
              </v:shapetype>
              <v:shape id="Text Box 2" o:spid="_x0000_s1026" type="#_x0000_t202" style="position:absolute;left:0;text-align:left;margin-left:2.55pt;margin-top:.3pt;width:524.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" strokecolor="black [3213]">
                <v:textbox style="mso-fit-shape-to-text:t">
                  <w:txbxContent>
                    <w:p w:rsidR="00214F46" w:rsidRPr="00214F46" w:rsidRDefault="00214F46" w:rsidP="00214F46">
                      <w:pPr>
                        <w:spacing w:before="240" w:after="240" w:line="240" w:lineRule="auto"/>
                        <w:rPr>
                          <w:rFonts w:ascii="Lucida Handwriting" w:hAnsi="Lucida Handwriting"/>
                          <w:b/>
                          <w:sz w:val="40"/>
                          <w:szCs w:val="40"/>
                        </w:rPr>
                      </w:pPr>
                      <w:r w:rsidRPr="00214F46">
                        <w:rPr>
                          <w:rFonts w:ascii="Lucida Handwriting" w:hAnsi="Lucida Handwriting"/>
                          <w:b/>
                          <w:sz w:val="40"/>
                          <w:szCs w:val="40"/>
                        </w:rPr>
                        <w:t>Grammar for Writing</w:t>
                      </w:r>
                      <w:r>
                        <w:rPr>
                          <w:rFonts w:ascii="Lucida Handwriting" w:hAnsi="Lucida Handwriting"/>
                          <w:b/>
                          <w:sz w:val="40"/>
                          <w:szCs w:val="40"/>
                        </w:rPr>
                        <w:t>:  Teaching Activities</w:t>
                      </w:r>
                    </w:p>
                  </w:txbxContent>
                </v:textbox>
              </v:shape>
            </w:pict>
          </mc:Fallback>
        </mc:AlternateContent>
      </w:r>
      <w:r w:rsidR="00214F46" w:rsidRPr="00214F46">
        <w:rPr>
          <w:noProof/>
          <w:lang w:eastAsia="en-GB"/>
        </w:rPr>
        <w:drawing>
          <wp:inline distT="0" distB="0" distL="0" distR="0" wp14:anchorId="311259C9" wp14:editId="280B44A5">
            <wp:extent cx="1828800" cy="754512"/>
            <wp:effectExtent l="0" t="0" r="0" b="7620"/>
            <wp:docPr id="2053" name="Picture 5"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descr="Un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2007" cy="755835"/>
                    </a:xfrm>
                    <a:prstGeom prst="rect">
                      <a:avLst/>
                    </a:prstGeom>
                    <a:noFill/>
                    <a:extLst/>
                  </pic:spPr>
                </pic:pic>
              </a:graphicData>
            </a:graphic>
          </wp:inline>
        </w:drawing>
      </w:r>
    </w:p>
    <w:tbl>
      <w:tblPr>
        <w:tblStyle w:val="TableGrid"/>
        <w:tblW w:w="14798" w:type="dxa"/>
        <w:tblLook w:val="04A0" w:firstRow="1" w:lastRow="0" w:firstColumn="1" w:lastColumn="0" w:noHBand="0" w:noVBand="1"/>
      </w:tblPr>
      <w:tblGrid>
        <w:gridCol w:w="1242"/>
        <w:gridCol w:w="1418"/>
        <w:gridCol w:w="2046"/>
        <w:gridCol w:w="5386"/>
        <w:gridCol w:w="4694"/>
        <w:gridCol w:w="12"/>
      </w:tblGrid>
      <w:tr w:rsidR="00661E4F" w:rsidTr="00384A99">
        <w:trPr>
          <w:gridAfter w:val="1"/>
          <w:wAfter w:w="12" w:type="dxa"/>
        </w:trPr>
        <w:tc>
          <w:tcPr>
            <w:tcW w:w="2660" w:type="dxa"/>
            <w:gridSpan w:val="2"/>
          </w:tcPr>
          <w:p w:rsidR="00661E4F" w:rsidRPr="00384A99" w:rsidRDefault="00384A99" w:rsidP="00384A99">
            <w:pPr>
              <w:rPr>
                <w:b/>
              </w:rPr>
            </w:pPr>
            <w:r w:rsidRPr="00661E4F">
              <w:rPr>
                <w:b/>
              </w:rPr>
              <w:t>Writing Learning Focus:</w:t>
            </w:r>
          </w:p>
        </w:tc>
        <w:tc>
          <w:tcPr>
            <w:tcW w:w="12126" w:type="dxa"/>
            <w:gridSpan w:val="3"/>
          </w:tcPr>
          <w:p w:rsidR="00661E4F" w:rsidRPr="00384A99" w:rsidRDefault="00305627" w:rsidP="00305627">
            <w:pPr>
              <w:pStyle w:val="ListParagraph"/>
              <w:numPr>
                <w:ilvl w:val="0"/>
                <w:numId w:val="2"/>
              </w:numPr>
              <w:rPr>
                <w:sz w:val="20"/>
                <w:szCs w:val="20"/>
              </w:rPr>
            </w:pPr>
            <w:r>
              <w:rPr>
                <w:sz w:val="20"/>
                <w:szCs w:val="20"/>
              </w:rPr>
              <w:t>Creating a setting in a narrative</w:t>
            </w:r>
            <w:r w:rsidR="00B538F6" w:rsidRPr="00384A99">
              <w:rPr>
                <w:sz w:val="20"/>
                <w:szCs w:val="20"/>
              </w:rPr>
              <w:t>.</w:t>
            </w:r>
          </w:p>
        </w:tc>
      </w:tr>
      <w:tr w:rsidR="00661E4F" w:rsidTr="00384A99">
        <w:trPr>
          <w:gridAfter w:val="1"/>
          <w:wAfter w:w="12" w:type="dxa"/>
        </w:trPr>
        <w:tc>
          <w:tcPr>
            <w:tcW w:w="2660" w:type="dxa"/>
            <w:gridSpan w:val="2"/>
          </w:tcPr>
          <w:p w:rsidR="00661E4F" w:rsidRPr="00384A99" w:rsidRDefault="00384A99" w:rsidP="00214F46">
            <w:pPr>
              <w:rPr>
                <w:b/>
              </w:rPr>
            </w:pPr>
            <w:r w:rsidRPr="00661E4F">
              <w:rPr>
                <w:b/>
              </w:rPr>
              <w:t>Grammar Learning Focus:</w:t>
            </w:r>
          </w:p>
        </w:tc>
        <w:tc>
          <w:tcPr>
            <w:tcW w:w="12126" w:type="dxa"/>
            <w:gridSpan w:val="3"/>
          </w:tcPr>
          <w:p w:rsidR="00661E4F" w:rsidRPr="00384A99" w:rsidRDefault="00661E4F" w:rsidP="00305627">
            <w:pPr>
              <w:pStyle w:val="ListParagraph"/>
              <w:numPr>
                <w:ilvl w:val="0"/>
                <w:numId w:val="1"/>
              </w:numPr>
              <w:rPr>
                <w:sz w:val="20"/>
                <w:szCs w:val="20"/>
              </w:rPr>
            </w:pPr>
            <w:r w:rsidRPr="00384A99">
              <w:rPr>
                <w:sz w:val="20"/>
                <w:szCs w:val="20"/>
              </w:rPr>
              <w:t xml:space="preserve">How </w:t>
            </w:r>
            <w:r w:rsidR="00305627">
              <w:rPr>
                <w:sz w:val="20"/>
                <w:szCs w:val="20"/>
              </w:rPr>
              <w:t xml:space="preserve">prepositional phrases can describe a setting in narrative </w:t>
            </w:r>
          </w:p>
        </w:tc>
      </w:tr>
      <w:tr w:rsidR="001820A3" w:rsidTr="00384A99">
        <w:trPr>
          <w:gridAfter w:val="1"/>
          <w:wAfter w:w="12" w:type="dxa"/>
        </w:trPr>
        <w:tc>
          <w:tcPr>
            <w:tcW w:w="1242" w:type="dxa"/>
          </w:tcPr>
          <w:p w:rsidR="001820A3" w:rsidRPr="001820A3" w:rsidRDefault="001820A3">
            <w:pPr>
              <w:rPr>
                <w:b/>
              </w:rPr>
            </w:pPr>
            <w:r w:rsidRPr="001820A3">
              <w:rPr>
                <w:b/>
              </w:rPr>
              <w:t>Context:</w:t>
            </w:r>
          </w:p>
        </w:tc>
        <w:tc>
          <w:tcPr>
            <w:tcW w:w="13544" w:type="dxa"/>
            <w:gridSpan w:val="4"/>
          </w:tcPr>
          <w:p w:rsidR="00066076" w:rsidRPr="00B538F6" w:rsidRDefault="00B538F6" w:rsidP="00305627">
            <w:pPr>
              <w:rPr>
                <w:sz w:val="20"/>
                <w:szCs w:val="20"/>
              </w:rPr>
            </w:pPr>
            <w:r>
              <w:rPr>
                <w:sz w:val="20"/>
                <w:szCs w:val="20"/>
              </w:rPr>
              <w:t xml:space="preserve">The </w:t>
            </w:r>
            <w:r w:rsidR="00305627">
              <w:rPr>
                <w:sz w:val="20"/>
                <w:szCs w:val="20"/>
              </w:rPr>
              <w:t xml:space="preserve">prepositional phrases here all come from Julia Donaldson’s </w:t>
            </w:r>
            <w:r w:rsidR="00305627" w:rsidRPr="00E1652B">
              <w:rPr>
                <w:i/>
                <w:sz w:val="20"/>
                <w:szCs w:val="20"/>
              </w:rPr>
              <w:t>The Gruffalo</w:t>
            </w:r>
            <w:r w:rsidR="00305627">
              <w:rPr>
                <w:sz w:val="20"/>
                <w:szCs w:val="20"/>
              </w:rPr>
              <w:t xml:space="preserve">.  She uses prepositional phrases to illustrate where each animal lives and to create a picture of the wood. </w:t>
            </w:r>
          </w:p>
        </w:tc>
      </w:tr>
      <w:tr w:rsidR="00214F46" w:rsidTr="00384A99">
        <w:tc>
          <w:tcPr>
            <w:tcW w:w="4706" w:type="dxa"/>
            <w:gridSpan w:val="3"/>
          </w:tcPr>
          <w:p w:rsidR="00214F46" w:rsidRPr="001820A3" w:rsidRDefault="001820A3">
            <w:pPr>
              <w:rPr>
                <w:b/>
              </w:rPr>
            </w:pPr>
            <w:r w:rsidRPr="001820A3">
              <w:rPr>
                <w:b/>
              </w:rPr>
              <w:t>Let’s Talk!</w:t>
            </w:r>
          </w:p>
          <w:p w:rsidR="001820A3" w:rsidRDefault="001820A3"/>
          <w:p w:rsidR="003F16A9" w:rsidRDefault="00266027" w:rsidP="00E5100E">
            <w:pPr>
              <w:pStyle w:val="ListParagraph"/>
              <w:numPr>
                <w:ilvl w:val="0"/>
                <w:numId w:val="3"/>
              </w:numPr>
              <w:rPr>
                <w:sz w:val="20"/>
                <w:szCs w:val="20"/>
              </w:rPr>
            </w:pPr>
            <w:r>
              <w:rPr>
                <w:sz w:val="20"/>
                <w:szCs w:val="20"/>
              </w:rPr>
              <w:t>Play with the reading of story, encouraging collective responses for the repeated responses;</w:t>
            </w:r>
          </w:p>
          <w:p w:rsidR="00266027" w:rsidRPr="00266027" w:rsidRDefault="00266027" w:rsidP="00266027">
            <w:pPr>
              <w:rPr>
                <w:sz w:val="20"/>
                <w:szCs w:val="20"/>
              </w:rPr>
            </w:pPr>
          </w:p>
          <w:p w:rsidR="00266027" w:rsidRDefault="00266027" w:rsidP="00266027">
            <w:pPr>
              <w:pStyle w:val="ListParagraph"/>
              <w:numPr>
                <w:ilvl w:val="0"/>
                <w:numId w:val="3"/>
              </w:numPr>
              <w:rPr>
                <w:sz w:val="20"/>
                <w:szCs w:val="20"/>
              </w:rPr>
            </w:pPr>
            <w:r>
              <w:rPr>
                <w:sz w:val="20"/>
                <w:szCs w:val="20"/>
              </w:rPr>
              <w:t xml:space="preserve">When talking about the prepositional phrases, perhaps play with other prepositions they could have used, using the illustrations in the book as a stimulus, 'beneath the tree', beside the river;' 'near the rocks etc.  </w:t>
            </w:r>
          </w:p>
          <w:p w:rsidR="00266027" w:rsidRPr="00266027" w:rsidRDefault="00266027" w:rsidP="00266027">
            <w:pPr>
              <w:pStyle w:val="ListParagraph"/>
              <w:rPr>
                <w:sz w:val="20"/>
                <w:szCs w:val="20"/>
              </w:rPr>
            </w:pPr>
          </w:p>
          <w:p w:rsidR="00266027" w:rsidRDefault="00266027" w:rsidP="00266027">
            <w:pPr>
              <w:pStyle w:val="ListParagraph"/>
              <w:numPr>
                <w:ilvl w:val="0"/>
                <w:numId w:val="3"/>
              </w:numPr>
              <w:rPr>
                <w:sz w:val="20"/>
                <w:szCs w:val="20"/>
              </w:rPr>
            </w:pPr>
            <w:r>
              <w:rPr>
                <w:sz w:val="20"/>
                <w:szCs w:val="20"/>
              </w:rPr>
              <w:t>During the joint composition which makes extensive use of talk, encourage playful thinking of possibilities for other characters.  Draw out as many ideas as possible before deciding together on one to work on.</w:t>
            </w:r>
          </w:p>
          <w:p w:rsidR="00266027" w:rsidRPr="00266027" w:rsidRDefault="00266027" w:rsidP="00266027">
            <w:pPr>
              <w:pStyle w:val="ListParagraph"/>
              <w:rPr>
                <w:sz w:val="20"/>
                <w:szCs w:val="20"/>
              </w:rPr>
            </w:pPr>
          </w:p>
          <w:p w:rsidR="00266027" w:rsidRDefault="00266027" w:rsidP="00266027">
            <w:pPr>
              <w:pStyle w:val="ListParagraph"/>
              <w:numPr>
                <w:ilvl w:val="0"/>
                <w:numId w:val="3"/>
              </w:numPr>
              <w:rPr>
                <w:sz w:val="20"/>
                <w:szCs w:val="20"/>
              </w:rPr>
            </w:pPr>
            <w:r>
              <w:rPr>
                <w:sz w:val="20"/>
                <w:szCs w:val="20"/>
              </w:rPr>
              <w:t>Before gathering prepositional phrases for the new setting, invite them to articulate what they are visualising and what they can see near where he lives.  Remind them of the prepositions: under; on; near; by; beside etc.</w:t>
            </w:r>
            <w:r w:rsidR="00E22A59">
              <w:rPr>
                <w:sz w:val="20"/>
                <w:szCs w:val="20"/>
              </w:rPr>
              <w:t xml:space="preserve"> Pus</w:t>
            </w:r>
            <w:r>
              <w:rPr>
                <w:sz w:val="20"/>
                <w:szCs w:val="20"/>
              </w:rPr>
              <w:t>h for authenticity in their offers – this is not an exercise in generating prepositional phrases, but in describing a setting.</w:t>
            </w:r>
          </w:p>
          <w:p w:rsidR="00266027" w:rsidRPr="00266027" w:rsidRDefault="00266027" w:rsidP="00266027">
            <w:pPr>
              <w:pStyle w:val="ListParagraph"/>
              <w:rPr>
                <w:sz w:val="20"/>
                <w:szCs w:val="20"/>
              </w:rPr>
            </w:pPr>
          </w:p>
          <w:p w:rsidR="00266027" w:rsidRPr="007C79AF" w:rsidRDefault="00266027" w:rsidP="00266027">
            <w:pPr>
              <w:pStyle w:val="ListParagraph"/>
              <w:numPr>
                <w:ilvl w:val="0"/>
                <w:numId w:val="3"/>
              </w:numPr>
              <w:rPr>
                <w:sz w:val="20"/>
                <w:szCs w:val="20"/>
              </w:rPr>
            </w:pPr>
            <w:r>
              <w:rPr>
                <w:sz w:val="20"/>
                <w:szCs w:val="20"/>
              </w:rPr>
              <w:t>Compose together, inviting discussion and comments about choices, always focusing on the narrative purpose not the grammar.</w:t>
            </w:r>
          </w:p>
        </w:tc>
        <w:tc>
          <w:tcPr>
            <w:tcW w:w="5386" w:type="dxa"/>
          </w:tcPr>
          <w:p w:rsidR="000F5E37" w:rsidRPr="00066076" w:rsidRDefault="000F5E37" w:rsidP="00384A99">
            <w:pPr>
              <w:spacing w:after="40"/>
              <w:rPr>
                <w:b/>
              </w:rPr>
            </w:pPr>
            <w:r w:rsidRPr="00066076">
              <w:rPr>
                <w:b/>
              </w:rPr>
              <w:t>Activity Outline:</w:t>
            </w:r>
          </w:p>
          <w:p w:rsidR="00305627" w:rsidRPr="00305627" w:rsidRDefault="00305627" w:rsidP="00305627">
            <w:pPr>
              <w:pStyle w:val="ListParagraph"/>
              <w:numPr>
                <w:ilvl w:val="0"/>
                <w:numId w:val="5"/>
              </w:numPr>
              <w:spacing w:after="40"/>
              <w:ind w:left="397" w:hanging="397"/>
              <w:rPr>
                <w:rFonts w:cs="Optima"/>
                <w:sz w:val="20"/>
                <w:szCs w:val="20"/>
              </w:rPr>
            </w:pPr>
            <w:r>
              <w:rPr>
                <w:rFonts w:cs="Optima"/>
                <w:sz w:val="20"/>
                <w:szCs w:val="20"/>
              </w:rPr>
              <w:t xml:space="preserve">Share together and enjoy the reading of </w:t>
            </w:r>
            <w:r w:rsidRPr="00305627">
              <w:rPr>
                <w:rFonts w:cs="Optima"/>
                <w:i/>
                <w:sz w:val="20"/>
                <w:szCs w:val="20"/>
              </w:rPr>
              <w:t>The Gruffalo</w:t>
            </w:r>
            <w:r>
              <w:rPr>
                <w:rFonts w:cs="Optima"/>
                <w:sz w:val="20"/>
                <w:szCs w:val="20"/>
              </w:rPr>
              <w:t>.</w:t>
            </w:r>
          </w:p>
          <w:p w:rsidR="00AE58D7" w:rsidRPr="00305627" w:rsidRDefault="00E1652B" w:rsidP="00305627">
            <w:pPr>
              <w:numPr>
                <w:ilvl w:val="0"/>
                <w:numId w:val="4"/>
              </w:numPr>
              <w:spacing w:after="40"/>
              <w:ind w:left="397" w:hanging="397"/>
              <w:rPr>
                <w:rFonts w:cs="Optima"/>
                <w:sz w:val="20"/>
                <w:szCs w:val="20"/>
              </w:rPr>
            </w:pPr>
            <w:r w:rsidRPr="00305627">
              <w:rPr>
                <w:rFonts w:cs="Optima"/>
                <w:sz w:val="20"/>
                <w:szCs w:val="20"/>
              </w:rPr>
              <w:t xml:space="preserve">Create a display of some common prepositions </w:t>
            </w:r>
            <w:proofErr w:type="spellStart"/>
            <w:r w:rsidRPr="00305627">
              <w:rPr>
                <w:rFonts w:cs="Optima"/>
                <w:sz w:val="20"/>
                <w:szCs w:val="20"/>
              </w:rPr>
              <w:t>eg</w:t>
            </w:r>
            <w:proofErr w:type="spellEnd"/>
            <w:r w:rsidRPr="00305627">
              <w:rPr>
                <w:rFonts w:cs="Optima"/>
                <w:sz w:val="20"/>
                <w:szCs w:val="20"/>
              </w:rPr>
              <w:t xml:space="preserve">: </w:t>
            </w:r>
            <w:r w:rsidRPr="00305627">
              <w:rPr>
                <w:rFonts w:cs="Optima"/>
                <w:i/>
                <w:iCs/>
                <w:sz w:val="20"/>
                <w:szCs w:val="20"/>
              </w:rPr>
              <w:t>with; by; near; for; in; of; under</w:t>
            </w:r>
          </w:p>
          <w:p w:rsidR="00AE58D7" w:rsidRPr="00305627" w:rsidRDefault="00E1652B" w:rsidP="00305627">
            <w:pPr>
              <w:numPr>
                <w:ilvl w:val="0"/>
                <w:numId w:val="4"/>
              </w:numPr>
              <w:spacing w:after="40"/>
              <w:ind w:left="397" w:hanging="397"/>
              <w:rPr>
                <w:rFonts w:cs="Optima"/>
                <w:sz w:val="20"/>
                <w:szCs w:val="20"/>
              </w:rPr>
            </w:pPr>
            <w:r w:rsidRPr="00305627">
              <w:rPr>
                <w:rFonts w:cs="Optima"/>
                <w:sz w:val="20"/>
                <w:szCs w:val="20"/>
              </w:rPr>
              <w:t xml:space="preserve">Give children in groups a </w:t>
            </w:r>
            <w:r w:rsidR="00305627">
              <w:rPr>
                <w:rFonts w:cs="Optima"/>
                <w:sz w:val="20"/>
                <w:szCs w:val="20"/>
              </w:rPr>
              <w:t xml:space="preserve">set of </w:t>
            </w:r>
            <w:r w:rsidRPr="00305627">
              <w:rPr>
                <w:rFonts w:cs="Optima"/>
                <w:sz w:val="20"/>
                <w:szCs w:val="20"/>
              </w:rPr>
              <w:t>cards</w:t>
            </w:r>
            <w:r w:rsidR="00305627">
              <w:rPr>
                <w:rFonts w:cs="Optima"/>
                <w:sz w:val="20"/>
                <w:szCs w:val="20"/>
              </w:rPr>
              <w:t xml:space="preserve"> strips</w:t>
            </w:r>
            <w:r w:rsidRPr="00305627">
              <w:rPr>
                <w:rFonts w:cs="Optima"/>
                <w:sz w:val="20"/>
                <w:szCs w:val="20"/>
              </w:rPr>
              <w:t xml:space="preserve"> with all the prepositional phrases in </w:t>
            </w:r>
            <w:r w:rsidRPr="00305627">
              <w:rPr>
                <w:rFonts w:cs="Optima"/>
                <w:i/>
                <w:iCs/>
                <w:sz w:val="20"/>
                <w:szCs w:val="20"/>
              </w:rPr>
              <w:t xml:space="preserve">The Gruffalo </w:t>
            </w:r>
            <w:r w:rsidRPr="00305627">
              <w:rPr>
                <w:rFonts w:cs="Optima"/>
                <w:sz w:val="20"/>
                <w:szCs w:val="20"/>
              </w:rPr>
              <w:t>printed on them.  Ask them to sort th</w:t>
            </w:r>
            <w:r>
              <w:rPr>
                <w:rFonts w:cs="Optima"/>
                <w:sz w:val="20"/>
                <w:szCs w:val="20"/>
              </w:rPr>
              <w:t>e prepositional phrases into three</w:t>
            </w:r>
            <w:r w:rsidRPr="00305627">
              <w:rPr>
                <w:rFonts w:cs="Optima"/>
                <w:sz w:val="20"/>
                <w:szCs w:val="20"/>
              </w:rPr>
              <w:t xml:space="preserve"> pile</w:t>
            </w:r>
            <w:r>
              <w:rPr>
                <w:rFonts w:cs="Optima"/>
                <w:sz w:val="20"/>
                <w:szCs w:val="20"/>
              </w:rPr>
              <w:t>s: those that describe the wood; those that describe where each animal lives;</w:t>
            </w:r>
            <w:r w:rsidRPr="00305627">
              <w:rPr>
                <w:rFonts w:cs="Optima"/>
                <w:sz w:val="20"/>
                <w:szCs w:val="20"/>
              </w:rPr>
              <w:t xml:space="preserve"> and those that describe something else.</w:t>
            </w:r>
            <w:r>
              <w:rPr>
                <w:rFonts w:cs="Optima"/>
                <w:sz w:val="20"/>
                <w:szCs w:val="20"/>
              </w:rPr>
              <w:t xml:space="preserve"> Explain that one way we use prepositional phrases is to describe the setting of a narrative, the place where things happen.</w:t>
            </w:r>
            <w:r w:rsidR="00266027">
              <w:rPr>
                <w:rFonts w:cs="Optima"/>
                <w:sz w:val="20"/>
                <w:szCs w:val="20"/>
              </w:rPr>
              <w:t xml:space="preserve">  D</w:t>
            </w:r>
            <w:r>
              <w:rPr>
                <w:rFonts w:cs="Optima"/>
                <w:sz w:val="20"/>
                <w:szCs w:val="20"/>
              </w:rPr>
              <w:t>o not dwell on the terminology, but ensure they understand the idea of the setting</w:t>
            </w:r>
          </w:p>
          <w:p w:rsidR="00E1652B" w:rsidRDefault="00E1652B" w:rsidP="00305627">
            <w:pPr>
              <w:numPr>
                <w:ilvl w:val="0"/>
                <w:numId w:val="4"/>
              </w:numPr>
              <w:spacing w:after="40"/>
              <w:ind w:left="397" w:hanging="397"/>
              <w:rPr>
                <w:rFonts w:cs="Optima"/>
                <w:sz w:val="20"/>
                <w:szCs w:val="20"/>
              </w:rPr>
            </w:pPr>
            <w:r>
              <w:rPr>
                <w:rFonts w:cs="Optima"/>
                <w:sz w:val="20"/>
                <w:szCs w:val="20"/>
              </w:rPr>
              <w:t>Joint Composition:</w:t>
            </w:r>
          </w:p>
          <w:p w:rsidR="00E1652B" w:rsidRDefault="00E1652B" w:rsidP="00E1652B">
            <w:pPr>
              <w:numPr>
                <w:ilvl w:val="0"/>
                <w:numId w:val="6"/>
              </w:numPr>
              <w:spacing w:after="40"/>
              <w:rPr>
                <w:rFonts w:cs="Optima"/>
                <w:sz w:val="20"/>
                <w:szCs w:val="20"/>
              </w:rPr>
            </w:pPr>
            <w:bookmarkStart w:id="0" w:name="_GoBack"/>
            <w:r>
              <w:rPr>
                <w:rFonts w:cs="Optima"/>
                <w:sz w:val="20"/>
                <w:szCs w:val="20"/>
              </w:rPr>
              <w:t xml:space="preserve">Think of some examples of another animal that the mouse could meet on his journey (a wolf; a beaver; a woodpecker).  Choose one that you will use to write </w:t>
            </w:r>
            <w:proofErr w:type="spellStart"/>
            <w:r>
              <w:rPr>
                <w:rFonts w:cs="Optima"/>
                <w:sz w:val="20"/>
                <w:szCs w:val="20"/>
              </w:rPr>
              <w:t>a</w:t>
            </w:r>
            <w:proofErr w:type="spellEnd"/>
            <w:r>
              <w:rPr>
                <w:rFonts w:cs="Optima"/>
                <w:sz w:val="20"/>
                <w:szCs w:val="20"/>
              </w:rPr>
              <w:t xml:space="preserve"> extra section for the story with a new animal character</w:t>
            </w:r>
          </w:p>
          <w:p w:rsidR="00E1652B" w:rsidRDefault="00E1652B" w:rsidP="00E1652B">
            <w:pPr>
              <w:numPr>
                <w:ilvl w:val="0"/>
                <w:numId w:val="6"/>
              </w:numPr>
              <w:spacing w:after="40"/>
              <w:rPr>
                <w:rFonts w:cs="Optima"/>
                <w:sz w:val="20"/>
                <w:szCs w:val="20"/>
              </w:rPr>
            </w:pPr>
            <w:r>
              <w:rPr>
                <w:rFonts w:cs="Optima"/>
                <w:sz w:val="20"/>
                <w:szCs w:val="20"/>
              </w:rPr>
              <w:t xml:space="preserve">Think of where this new animal might live in the wood and gather prepositional phrases that might describe it </w:t>
            </w:r>
            <w:proofErr w:type="spellStart"/>
            <w:r w:rsidRPr="00305627">
              <w:rPr>
                <w:rFonts w:cs="Optima"/>
                <w:sz w:val="20"/>
                <w:szCs w:val="20"/>
              </w:rPr>
              <w:t>eg</w:t>
            </w:r>
            <w:proofErr w:type="spellEnd"/>
            <w:r w:rsidRPr="00305627">
              <w:rPr>
                <w:rFonts w:cs="Optima"/>
                <w:sz w:val="20"/>
                <w:szCs w:val="20"/>
              </w:rPr>
              <w:t xml:space="preserve"> </w:t>
            </w:r>
            <w:r w:rsidRPr="00305627">
              <w:rPr>
                <w:rFonts w:cs="Optima"/>
                <w:i/>
                <w:iCs/>
                <w:sz w:val="20"/>
                <w:szCs w:val="20"/>
              </w:rPr>
              <w:t>in my riverbank house</w:t>
            </w:r>
          </w:p>
          <w:p w:rsidR="00AE58D7" w:rsidRPr="00E1652B" w:rsidRDefault="00E1652B" w:rsidP="00E1652B">
            <w:pPr>
              <w:numPr>
                <w:ilvl w:val="0"/>
                <w:numId w:val="6"/>
              </w:numPr>
              <w:spacing w:after="40"/>
              <w:rPr>
                <w:rFonts w:cs="Optima"/>
                <w:sz w:val="20"/>
                <w:szCs w:val="20"/>
              </w:rPr>
            </w:pPr>
            <w:r>
              <w:rPr>
                <w:rFonts w:cs="Optima"/>
                <w:sz w:val="20"/>
                <w:szCs w:val="20"/>
              </w:rPr>
              <w:t xml:space="preserve">Visualise where this animal lives and think about what you can see: create some more prepositional phrases that will describe this </w:t>
            </w:r>
            <w:proofErr w:type="spellStart"/>
            <w:r>
              <w:rPr>
                <w:rFonts w:cs="Optima"/>
                <w:sz w:val="20"/>
                <w:szCs w:val="20"/>
              </w:rPr>
              <w:t>eg</w:t>
            </w:r>
            <w:proofErr w:type="spellEnd"/>
            <w:r w:rsidRPr="00305627">
              <w:rPr>
                <w:rFonts w:cs="Optima"/>
                <w:sz w:val="20"/>
                <w:szCs w:val="20"/>
              </w:rPr>
              <w:t xml:space="preserve"> </w:t>
            </w:r>
            <w:r w:rsidRPr="00305627">
              <w:rPr>
                <w:rFonts w:cs="Optima"/>
                <w:i/>
                <w:iCs/>
                <w:sz w:val="20"/>
                <w:szCs w:val="20"/>
              </w:rPr>
              <w:t>under a shiny black stone;</w:t>
            </w:r>
          </w:p>
          <w:p w:rsidR="00305627" w:rsidRPr="00E1652B" w:rsidRDefault="00E1652B" w:rsidP="00E1652B">
            <w:pPr>
              <w:numPr>
                <w:ilvl w:val="0"/>
                <w:numId w:val="6"/>
              </w:numPr>
              <w:spacing w:after="40"/>
              <w:rPr>
                <w:rFonts w:cs="Optima"/>
                <w:sz w:val="20"/>
                <w:szCs w:val="20"/>
              </w:rPr>
            </w:pPr>
            <w:r w:rsidRPr="00E1652B">
              <w:rPr>
                <w:rFonts w:cs="Optima"/>
                <w:iCs/>
                <w:sz w:val="20"/>
                <w:szCs w:val="20"/>
              </w:rPr>
              <w:t>Write together a new section of the story with new character in it using a few of the most appropriate prepositional phrases</w:t>
            </w:r>
            <w:bookmarkEnd w:id="0"/>
          </w:p>
        </w:tc>
        <w:tc>
          <w:tcPr>
            <w:tcW w:w="4706" w:type="dxa"/>
            <w:gridSpan w:val="2"/>
          </w:tcPr>
          <w:p w:rsidR="00214F46" w:rsidRPr="00384A99" w:rsidRDefault="00384A99" w:rsidP="00305627">
            <w:r>
              <w:rPr>
                <w:b/>
              </w:rPr>
              <w:t>Text example</w:t>
            </w:r>
            <w:r w:rsidR="008F0307" w:rsidRPr="001820A3">
              <w:rPr>
                <w:b/>
              </w:rPr>
              <w:t>:</w:t>
            </w:r>
            <w:r>
              <w:rPr>
                <w:b/>
              </w:rPr>
              <w:t xml:space="preserve"> </w:t>
            </w:r>
            <w:r>
              <w:t xml:space="preserve"> from </w:t>
            </w:r>
            <w:r w:rsidR="00305627">
              <w:rPr>
                <w:i/>
              </w:rPr>
              <w:t>The Gruffalo</w:t>
            </w:r>
          </w:p>
          <w:p w:rsidR="008F0307" w:rsidRDefault="008F0307" w:rsidP="00305627">
            <w:pPr>
              <w:tabs>
                <w:tab w:val="left" w:pos="208"/>
              </w:tabs>
              <w:ind w:left="567" w:right="566"/>
              <w:jc w:val="both"/>
            </w:pPr>
          </w:p>
          <w:p w:rsidR="00B538F6" w:rsidRDefault="00305627" w:rsidP="00305627">
            <w:pPr>
              <w:pBdr>
                <w:top w:val="single" w:sz="4" w:space="1" w:color="auto"/>
                <w:left w:val="single" w:sz="4" w:space="4" w:color="auto"/>
                <w:bottom w:val="single" w:sz="4" w:space="1" w:color="auto"/>
                <w:right w:val="single" w:sz="4" w:space="4" w:color="auto"/>
              </w:pBdr>
              <w:ind w:left="114" w:right="395"/>
              <w:jc w:val="both"/>
            </w:pPr>
            <w:r>
              <w:t>through the deep dark wood</w:t>
            </w:r>
          </w:p>
          <w:p w:rsidR="00305627" w:rsidRDefault="00305627" w:rsidP="00305627">
            <w:pPr>
              <w:ind w:left="114" w:right="395"/>
              <w:jc w:val="both"/>
            </w:pPr>
          </w:p>
          <w:p w:rsidR="00305627" w:rsidRDefault="00305627" w:rsidP="00305627">
            <w:pPr>
              <w:pBdr>
                <w:top w:val="single" w:sz="4" w:space="1" w:color="auto"/>
                <w:left w:val="single" w:sz="4" w:space="4" w:color="auto"/>
                <w:bottom w:val="single" w:sz="4" w:space="1" w:color="auto"/>
                <w:right w:val="single" w:sz="4" w:space="4" w:color="auto"/>
              </w:pBdr>
              <w:ind w:left="114" w:right="395"/>
              <w:jc w:val="both"/>
            </w:pPr>
            <w:r>
              <w:t>by this lake</w:t>
            </w:r>
          </w:p>
          <w:p w:rsidR="00305627" w:rsidRDefault="00305627" w:rsidP="00305627">
            <w:pPr>
              <w:ind w:left="114" w:right="395"/>
              <w:jc w:val="both"/>
            </w:pPr>
          </w:p>
          <w:p w:rsidR="00305627" w:rsidRDefault="00305627" w:rsidP="00305627">
            <w:pPr>
              <w:pBdr>
                <w:top w:val="single" w:sz="4" w:space="1" w:color="auto"/>
                <w:left w:val="single" w:sz="4" w:space="4" w:color="auto"/>
                <w:bottom w:val="single" w:sz="4" w:space="1" w:color="auto"/>
                <w:right w:val="single" w:sz="4" w:space="4" w:color="auto"/>
              </w:pBdr>
              <w:ind w:left="114" w:right="395"/>
              <w:jc w:val="both"/>
            </w:pPr>
            <w:r>
              <w:t>by these rocks</w:t>
            </w:r>
          </w:p>
          <w:p w:rsidR="00305627" w:rsidRDefault="00305627" w:rsidP="00305627">
            <w:pPr>
              <w:ind w:left="114" w:right="395"/>
              <w:jc w:val="both"/>
            </w:pPr>
          </w:p>
          <w:p w:rsidR="00305627" w:rsidRDefault="00305627" w:rsidP="00305627">
            <w:pPr>
              <w:pBdr>
                <w:top w:val="single" w:sz="4" w:space="1" w:color="auto"/>
                <w:left w:val="single" w:sz="4" w:space="4" w:color="auto"/>
                <w:bottom w:val="single" w:sz="4" w:space="1" w:color="auto"/>
                <w:right w:val="single" w:sz="4" w:space="4" w:color="auto"/>
              </w:pBdr>
              <w:ind w:left="114" w:right="395"/>
              <w:jc w:val="both"/>
            </w:pPr>
            <w:r>
              <w:t xml:space="preserve">in my </w:t>
            </w:r>
            <w:proofErr w:type="spellStart"/>
            <w:r>
              <w:t>logpile</w:t>
            </w:r>
            <w:proofErr w:type="spellEnd"/>
            <w:r>
              <w:t xml:space="preserve"> house</w:t>
            </w:r>
          </w:p>
          <w:p w:rsidR="00305627" w:rsidRDefault="00305627" w:rsidP="00305627">
            <w:pPr>
              <w:ind w:left="114" w:right="395"/>
              <w:jc w:val="both"/>
            </w:pPr>
          </w:p>
          <w:p w:rsidR="00305627" w:rsidRDefault="00305627" w:rsidP="00305627">
            <w:pPr>
              <w:pBdr>
                <w:top w:val="single" w:sz="4" w:space="1" w:color="auto"/>
                <w:left w:val="single" w:sz="4" w:space="4" w:color="auto"/>
                <w:bottom w:val="single" w:sz="4" w:space="1" w:color="auto"/>
                <w:right w:val="single" w:sz="4" w:space="4" w:color="auto"/>
              </w:pBdr>
              <w:ind w:left="114" w:right="395"/>
              <w:jc w:val="both"/>
            </w:pPr>
            <w:r>
              <w:t>in my treetop house</w:t>
            </w:r>
          </w:p>
          <w:p w:rsidR="00305627" w:rsidRDefault="00305627" w:rsidP="00305627">
            <w:pPr>
              <w:ind w:left="114" w:right="395"/>
              <w:jc w:val="both"/>
            </w:pPr>
          </w:p>
          <w:p w:rsidR="00305627" w:rsidRDefault="00305627" w:rsidP="00305627">
            <w:pPr>
              <w:pBdr>
                <w:top w:val="single" w:sz="4" w:space="1" w:color="auto"/>
                <w:left w:val="single" w:sz="4" w:space="4" w:color="auto"/>
                <w:bottom w:val="single" w:sz="4" w:space="1" w:color="auto"/>
                <w:right w:val="single" w:sz="4" w:space="4" w:color="auto"/>
              </w:pBdr>
              <w:ind w:left="114" w:right="395"/>
              <w:jc w:val="both"/>
            </w:pPr>
            <w:r>
              <w:t>in the leaves ahead</w:t>
            </w:r>
          </w:p>
          <w:p w:rsidR="00305627" w:rsidRDefault="00305627" w:rsidP="00305627">
            <w:pPr>
              <w:ind w:left="114" w:right="395"/>
              <w:jc w:val="both"/>
            </w:pPr>
          </w:p>
          <w:p w:rsidR="00305627" w:rsidRDefault="00305627" w:rsidP="00305627">
            <w:pPr>
              <w:pBdr>
                <w:top w:val="single" w:sz="4" w:space="1" w:color="auto"/>
                <w:left w:val="single" w:sz="4" w:space="4" w:color="auto"/>
                <w:bottom w:val="single" w:sz="4" w:space="1" w:color="auto"/>
                <w:right w:val="single" w:sz="4" w:space="4" w:color="auto"/>
              </w:pBdr>
              <w:ind w:left="114" w:right="395"/>
              <w:jc w:val="both"/>
            </w:pPr>
            <w:r>
              <w:t>on the end of his nose</w:t>
            </w:r>
          </w:p>
          <w:p w:rsidR="00305627" w:rsidRDefault="00305627" w:rsidP="00305627">
            <w:pPr>
              <w:ind w:left="114" w:right="395"/>
              <w:jc w:val="both"/>
            </w:pPr>
          </w:p>
          <w:p w:rsidR="00305627" w:rsidRDefault="00305627" w:rsidP="00305627">
            <w:pPr>
              <w:pBdr>
                <w:top w:val="single" w:sz="4" w:space="1" w:color="auto"/>
                <w:left w:val="single" w:sz="4" w:space="4" w:color="auto"/>
                <w:bottom w:val="single" w:sz="4" w:space="1" w:color="auto"/>
                <w:right w:val="single" w:sz="4" w:space="4" w:color="auto"/>
              </w:pBdr>
              <w:ind w:left="114" w:right="395"/>
              <w:jc w:val="both"/>
            </w:pPr>
            <w:r>
              <w:t>in my underground house</w:t>
            </w:r>
          </w:p>
          <w:p w:rsidR="00305627" w:rsidRDefault="00305627" w:rsidP="00305627">
            <w:pPr>
              <w:ind w:left="114" w:right="395"/>
              <w:jc w:val="both"/>
            </w:pPr>
          </w:p>
          <w:p w:rsidR="00305627" w:rsidRDefault="00305627" w:rsidP="00305627">
            <w:pPr>
              <w:pBdr>
                <w:top w:val="single" w:sz="4" w:space="1" w:color="auto"/>
                <w:left w:val="single" w:sz="4" w:space="4" w:color="auto"/>
                <w:bottom w:val="single" w:sz="4" w:space="1" w:color="auto"/>
                <w:right w:val="single" w:sz="4" w:space="4" w:color="auto"/>
              </w:pBdr>
              <w:ind w:left="114" w:right="395"/>
              <w:jc w:val="both"/>
            </w:pPr>
            <w:r>
              <w:t>in the trees ahead</w:t>
            </w:r>
          </w:p>
          <w:p w:rsidR="00305627" w:rsidRDefault="00305627" w:rsidP="00305627">
            <w:pPr>
              <w:ind w:left="114" w:right="395"/>
              <w:jc w:val="both"/>
            </w:pPr>
          </w:p>
          <w:p w:rsidR="00305627" w:rsidRDefault="00305627" w:rsidP="00305627">
            <w:pPr>
              <w:pBdr>
                <w:top w:val="single" w:sz="4" w:space="1" w:color="auto"/>
                <w:left w:val="single" w:sz="4" w:space="4" w:color="auto"/>
                <w:bottom w:val="single" w:sz="4" w:space="1" w:color="auto"/>
                <w:right w:val="single" w:sz="4" w:space="4" w:color="auto"/>
              </w:pBdr>
              <w:ind w:left="114" w:right="395"/>
              <w:jc w:val="both"/>
            </w:pPr>
            <w:r>
              <w:t>in his terrible jaws</w:t>
            </w:r>
          </w:p>
          <w:p w:rsidR="00305627" w:rsidRDefault="00305627" w:rsidP="00305627">
            <w:pPr>
              <w:ind w:left="114" w:right="395"/>
              <w:jc w:val="both"/>
            </w:pPr>
          </w:p>
          <w:p w:rsidR="00305627" w:rsidRDefault="00305627" w:rsidP="00305627">
            <w:pPr>
              <w:pBdr>
                <w:top w:val="single" w:sz="4" w:space="1" w:color="auto"/>
                <w:left w:val="single" w:sz="4" w:space="4" w:color="auto"/>
                <w:bottom w:val="single" w:sz="4" w:space="1" w:color="auto"/>
                <w:right w:val="single" w:sz="4" w:space="4" w:color="auto"/>
              </w:pBdr>
              <w:ind w:left="114" w:right="395"/>
              <w:jc w:val="both"/>
            </w:pPr>
            <w:r>
              <w:t>over his back</w:t>
            </w:r>
          </w:p>
          <w:p w:rsidR="00305627" w:rsidRDefault="00305627" w:rsidP="00305627">
            <w:pPr>
              <w:ind w:left="114" w:right="395"/>
              <w:jc w:val="both"/>
            </w:pPr>
          </w:p>
        </w:tc>
      </w:tr>
    </w:tbl>
    <w:p w:rsidR="00214F46" w:rsidRDefault="00214F46"/>
    <w:sectPr w:rsidR="00214F46" w:rsidSect="00384A99">
      <w:pgSz w:w="16838" w:h="11906" w:orient="landscape"/>
      <w:pgMar w:top="964" w:right="1021" w:bottom="96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Opti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A340A"/>
    <w:multiLevelType w:val="hybridMultilevel"/>
    <w:tmpl w:val="5B3C6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055CC7"/>
    <w:multiLevelType w:val="hybridMultilevel"/>
    <w:tmpl w:val="EC3C7C6A"/>
    <w:lvl w:ilvl="0" w:tplc="7C78A7F0">
      <w:start w:val="1"/>
      <w:numFmt w:val="bullet"/>
      <w:lvlText w:val=""/>
      <w:lvlJc w:val="left"/>
      <w:pPr>
        <w:tabs>
          <w:tab w:val="num" w:pos="720"/>
        </w:tabs>
        <w:ind w:left="720" w:hanging="360"/>
      </w:pPr>
      <w:rPr>
        <w:rFonts w:ascii="Wingdings" w:hAnsi="Wingdings" w:hint="default"/>
      </w:rPr>
    </w:lvl>
    <w:lvl w:ilvl="1" w:tplc="0C6CD4E0" w:tentative="1">
      <w:start w:val="1"/>
      <w:numFmt w:val="bullet"/>
      <w:lvlText w:val=""/>
      <w:lvlJc w:val="left"/>
      <w:pPr>
        <w:tabs>
          <w:tab w:val="num" w:pos="1440"/>
        </w:tabs>
        <w:ind w:left="1440" w:hanging="360"/>
      </w:pPr>
      <w:rPr>
        <w:rFonts w:ascii="Wingdings" w:hAnsi="Wingdings" w:hint="default"/>
      </w:rPr>
    </w:lvl>
    <w:lvl w:ilvl="2" w:tplc="338AB2C6" w:tentative="1">
      <w:start w:val="1"/>
      <w:numFmt w:val="bullet"/>
      <w:lvlText w:val=""/>
      <w:lvlJc w:val="left"/>
      <w:pPr>
        <w:tabs>
          <w:tab w:val="num" w:pos="2160"/>
        </w:tabs>
        <w:ind w:left="2160" w:hanging="360"/>
      </w:pPr>
      <w:rPr>
        <w:rFonts w:ascii="Wingdings" w:hAnsi="Wingdings" w:hint="default"/>
      </w:rPr>
    </w:lvl>
    <w:lvl w:ilvl="3" w:tplc="EB9A2788" w:tentative="1">
      <w:start w:val="1"/>
      <w:numFmt w:val="bullet"/>
      <w:lvlText w:val=""/>
      <w:lvlJc w:val="left"/>
      <w:pPr>
        <w:tabs>
          <w:tab w:val="num" w:pos="2880"/>
        </w:tabs>
        <w:ind w:left="2880" w:hanging="360"/>
      </w:pPr>
      <w:rPr>
        <w:rFonts w:ascii="Wingdings" w:hAnsi="Wingdings" w:hint="default"/>
      </w:rPr>
    </w:lvl>
    <w:lvl w:ilvl="4" w:tplc="08D87FBE" w:tentative="1">
      <w:start w:val="1"/>
      <w:numFmt w:val="bullet"/>
      <w:lvlText w:val=""/>
      <w:lvlJc w:val="left"/>
      <w:pPr>
        <w:tabs>
          <w:tab w:val="num" w:pos="3600"/>
        </w:tabs>
        <w:ind w:left="3600" w:hanging="360"/>
      </w:pPr>
      <w:rPr>
        <w:rFonts w:ascii="Wingdings" w:hAnsi="Wingdings" w:hint="default"/>
      </w:rPr>
    </w:lvl>
    <w:lvl w:ilvl="5" w:tplc="3DF440EA" w:tentative="1">
      <w:start w:val="1"/>
      <w:numFmt w:val="bullet"/>
      <w:lvlText w:val=""/>
      <w:lvlJc w:val="left"/>
      <w:pPr>
        <w:tabs>
          <w:tab w:val="num" w:pos="4320"/>
        </w:tabs>
        <w:ind w:left="4320" w:hanging="360"/>
      </w:pPr>
      <w:rPr>
        <w:rFonts w:ascii="Wingdings" w:hAnsi="Wingdings" w:hint="default"/>
      </w:rPr>
    </w:lvl>
    <w:lvl w:ilvl="6" w:tplc="A1EA2756" w:tentative="1">
      <w:start w:val="1"/>
      <w:numFmt w:val="bullet"/>
      <w:lvlText w:val=""/>
      <w:lvlJc w:val="left"/>
      <w:pPr>
        <w:tabs>
          <w:tab w:val="num" w:pos="5040"/>
        </w:tabs>
        <w:ind w:left="5040" w:hanging="360"/>
      </w:pPr>
      <w:rPr>
        <w:rFonts w:ascii="Wingdings" w:hAnsi="Wingdings" w:hint="default"/>
      </w:rPr>
    </w:lvl>
    <w:lvl w:ilvl="7" w:tplc="90580F30" w:tentative="1">
      <w:start w:val="1"/>
      <w:numFmt w:val="bullet"/>
      <w:lvlText w:val=""/>
      <w:lvlJc w:val="left"/>
      <w:pPr>
        <w:tabs>
          <w:tab w:val="num" w:pos="5760"/>
        </w:tabs>
        <w:ind w:left="5760" w:hanging="360"/>
      </w:pPr>
      <w:rPr>
        <w:rFonts w:ascii="Wingdings" w:hAnsi="Wingdings" w:hint="default"/>
      </w:rPr>
    </w:lvl>
    <w:lvl w:ilvl="8" w:tplc="F75ADA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7C049A"/>
    <w:multiLevelType w:val="hybridMultilevel"/>
    <w:tmpl w:val="50F8D3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DA1446"/>
    <w:multiLevelType w:val="hybridMultilevel"/>
    <w:tmpl w:val="0694D000"/>
    <w:lvl w:ilvl="0" w:tplc="0809000B">
      <w:start w:val="1"/>
      <w:numFmt w:val="bullet"/>
      <w:lvlText w:val=""/>
      <w:lvlJc w:val="left"/>
      <w:pPr>
        <w:tabs>
          <w:tab w:val="num" w:pos="720"/>
        </w:tabs>
        <w:ind w:left="720" w:hanging="360"/>
      </w:pPr>
      <w:rPr>
        <w:rFonts w:ascii="Wingdings" w:hAnsi="Wingdings" w:hint="default"/>
      </w:rPr>
    </w:lvl>
    <w:lvl w:ilvl="1" w:tplc="0C6CD4E0" w:tentative="1">
      <w:start w:val="1"/>
      <w:numFmt w:val="bullet"/>
      <w:lvlText w:val=""/>
      <w:lvlJc w:val="left"/>
      <w:pPr>
        <w:tabs>
          <w:tab w:val="num" w:pos="1440"/>
        </w:tabs>
        <w:ind w:left="1440" w:hanging="360"/>
      </w:pPr>
      <w:rPr>
        <w:rFonts w:ascii="Wingdings" w:hAnsi="Wingdings" w:hint="default"/>
      </w:rPr>
    </w:lvl>
    <w:lvl w:ilvl="2" w:tplc="338AB2C6" w:tentative="1">
      <w:start w:val="1"/>
      <w:numFmt w:val="bullet"/>
      <w:lvlText w:val=""/>
      <w:lvlJc w:val="left"/>
      <w:pPr>
        <w:tabs>
          <w:tab w:val="num" w:pos="2160"/>
        </w:tabs>
        <w:ind w:left="2160" w:hanging="360"/>
      </w:pPr>
      <w:rPr>
        <w:rFonts w:ascii="Wingdings" w:hAnsi="Wingdings" w:hint="default"/>
      </w:rPr>
    </w:lvl>
    <w:lvl w:ilvl="3" w:tplc="EB9A2788" w:tentative="1">
      <w:start w:val="1"/>
      <w:numFmt w:val="bullet"/>
      <w:lvlText w:val=""/>
      <w:lvlJc w:val="left"/>
      <w:pPr>
        <w:tabs>
          <w:tab w:val="num" w:pos="2880"/>
        </w:tabs>
        <w:ind w:left="2880" w:hanging="360"/>
      </w:pPr>
      <w:rPr>
        <w:rFonts w:ascii="Wingdings" w:hAnsi="Wingdings" w:hint="default"/>
      </w:rPr>
    </w:lvl>
    <w:lvl w:ilvl="4" w:tplc="08D87FBE" w:tentative="1">
      <w:start w:val="1"/>
      <w:numFmt w:val="bullet"/>
      <w:lvlText w:val=""/>
      <w:lvlJc w:val="left"/>
      <w:pPr>
        <w:tabs>
          <w:tab w:val="num" w:pos="3600"/>
        </w:tabs>
        <w:ind w:left="3600" w:hanging="360"/>
      </w:pPr>
      <w:rPr>
        <w:rFonts w:ascii="Wingdings" w:hAnsi="Wingdings" w:hint="default"/>
      </w:rPr>
    </w:lvl>
    <w:lvl w:ilvl="5" w:tplc="3DF440EA" w:tentative="1">
      <w:start w:val="1"/>
      <w:numFmt w:val="bullet"/>
      <w:lvlText w:val=""/>
      <w:lvlJc w:val="left"/>
      <w:pPr>
        <w:tabs>
          <w:tab w:val="num" w:pos="4320"/>
        </w:tabs>
        <w:ind w:left="4320" w:hanging="360"/>
      </w:pPr>
      <w:rPr>
        <w:rFonts w:ascii="Wingdings" w:hAnsi="Wingdings" w:hint="default"/>
      </w:rPr>
    </w:lvl>
    <w:lvl w:ilvl="6" w:tplc="A1EA2756" w:tentative="1">
      <w:start w:val="1"/>
      <w:numFmt w:val="bullet"/>
      <w:lvlText w:val=""/>
      <w:lvlJc w:val="left"/>
      <w:pPr>
        <w:tabs>
          <w:tab w:val="num" w:pos="5040"/>
        </w:tabs>
        <w:ind w:left="5040" w:hanging="360"/>
      </w:pPr>
      <w:rPr>
        <w:rFonts w:ascii="Wingdings" w:hAnsi="Wingdings" w:hint="default"/>
      </w:rPr>
    </w:lvl>
    <w:lvl w:ilvl="7" w:tplc="90580F30" w:tentative="1">
      <w:start w:val="1"/>
      <w:numFmt w:val="bullet"/>
      <w:lvlText w:val=""/>
      <w:lvlJc w:val="left"/>
      <w:pPr>
        <w:tabs>
          <w:tab w:val="num" w:pos="5760"/>
        </w:tabs>
        <w:ind w:left="5760" w:hanging="360"/>
      </w:pPr>
      <w:rPr>
        <w:rFonts w:ascii="Wingdings" w:hAnsi="Wingdings" w:hint="default"/>
      </w:rPr>
    </w:lvl>
    <w:lvl w:ilvl="8" w:tplc="F75ADA0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C45CED"/>
    <w:multiLevelType w:val="hybridMultilevel"/>
    <w:tmpl w:val="8F54FFB8"/>
    <w:lvl w:ilvl="0" w:tplc="7C1008D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EC5E55"/>
    <w:multiLevelType w:val="hybridMultilevel"/>
    <w:tmpl w:val="4BA8FF6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46"/>
    <w:rsid w:val="00066076"/>
    <w:rsid w:val="000F5E37"/>
    <w:rsid w:val="001820A3"/>
    <w:rsid w:val="00214F46"/>
    <w:rsid w:val="00266027"/>
    <w:rsid w:val="00305627"/>
    <w:rsid w:val="00384A99"/>
    <w:rsid w:val="003F16A9"/>
    <w:rsid w:val="00483561"/>
    <w:rsid w:val="005A3AE6"/>
    <w:rsid w:val="006356A3"/>
    <w:rsid w:val="00661E4F"/>
    <w:rsid w:val="007C79AF"/>
    <w:rsid w:val="007D30E7"/>
    <w:rsid w:val="008E4832"/>
    <w:rsid w:val="008F0307"/>
    <w:rsid w:val="009527CC"/>
    <w:rsid w:val="00A82E1D"/>
    <w:rsid w:val="00AE58D7"/>
    <w:rsid w:val="00B538F6"/>
    <w:rsid w:val="00B54D52"/>
    <w:rsid w:val="00B66E9D"/>
    <w:rsid w:val="00BC4FFF"/>
    <w:rsid w:val="00E1652B"/>
    <w:rsid w:val="00E22A59"/>
    <w:rsid w:val="00E5100E"/>
    <w:rsid w:val="00F70CDB"/>
    <w:rsid w:val="00FD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92B7BE-0A14-424B-9102-62963C0C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4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F46"/>
    <w:rPr>
      <w:rFonts w:ascii="Tahoma" w:hAnsi="Tahoma" w:cs="Tahoma"/>
      <w:sz w:val="16"/>
      <w:szCs w:val="16"/>
    </w:rPr>
  </w:style>
  <w:style w:type="paragraph" w:styleId="ListParagraph">
    <w:name w:val="List Paragraph"/>
    <w:basedOn w:val="Normal"/>
    <w:uiPriority w:val="34"/>
    <w:qFormat/>
    <w:rsid w:val="00661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932522">
      <w:bodyDiv w:val="1"/>
      <w:marLeft w:val="0"/>
      <w:marRight w:val="0"/>
      <w:marTop w:val="0"/>
      <w:marBottom w:val="0"/>
      <w:divBdr>
        <w:top w:val="none" w:sz="0" w:space="0" w:color="auto"/>
        <w:left w:val="none" w:sz="0" w:space="0" w:color="auto"/>
        <w:bottom w:val="none" w:sz="0" w:space="0" w:color="auto"/>
        <w:right w:val="none" w:sz="0" w:space="0" w:color="auto"/>
      </w:divBdr>
      <w:divsChild>
        <w:div w:id="1136532172">
          <w:marLeft w:val="547"/>
          <w:marRight w:val="0"/>
          <w:marTop w:val="0"/>
          <w:marBottom w:val="120"/>
          <w:divBdr>
            <w:top w:val="none" w:sz="0" w:space="0" w:color="auto"/>
            <w:left w:val="none" w:sz="0" w:space="0" w:color="auto"/>
            <w:bottom w:val="none" w:sz="0" w:space="0" w:color="auto"/>
            <w:right w:val="none" w:sz="0" w:space="0" w:color="auto"/>
          </w:divBdr>
        </w:div>
        <w:div w:id="997420917">
          <w:marLeft w:val="547"/>
          <w:marRight w:val="0"/>
          <w:marTop w:val="0"/>
          <w:marBottom w:val="120"/>
          <w:divBdr>
            <w:top w:val="none" w:sz="0" w:space="0" w:color="auto"/>
            <w:left w:val="none" w:sz="0" w:space="0" w:color="auto"/>
            <w:bottom w:val="none" w:sz="0" w:space="0" w:color="auto"/>
            <w:right w:val="none" w:sz="0" w:space="0" w:color="auto"/>
          </w:divBdr>
        </w:div>
        <w:div w:id="454566232">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Myhill, Debra</dc:creator>
  <cp:lastModifiedBy>Myhill, Debra</cp:lastModifiedBy>
  <cp:revision>6</cp:revision>
  <dcterms:created xsi:type="dcterms:W3CDTF">2016-04-15T10:59:00Z</dcterms:created>
  <dcterms:modified xsi:type="dcterms:W3CDTF">2016-11-05T13:32:00Z</dcterms:modified>
</cp:coreProperties>
</file>