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9B" w:rsidRDefault="00B2569B" w:rsidP="00B2569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</w:t>
      </w:r>
    </w:p>
    <w:p w:rsidR="00867EAB" w:rsidRPr="00AD1A1A" w:rsidRDefault="000A4CD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Sentence v</w:t>
      </w:r>
      <w:r w:rsidR="00B95DF3" w:rsidRPr="00AD1A1A">
        <w:rPr>
          <w:rFonts w:ascii="Arial" w:hAnsi="Arial" w:cs="Arial"/>
          <w:b/>
        </w:rPr>
        <w:t>ariety</w:t>
      </w:r>
      <w:r w:rsidR="00AD1A1A" w:rsidRPr="00AD1A1A">
        <w:rPr>
          <w:rFonts w:ascii="Arial" w:hAnsi="Arial" w:cs="Arial"/>
          <w:b/>
        </w:rPr>
        <w:t xml:space="preserve"> in the extract from </w:t>
      </w:r>
      <w:r w:rsidR="00AD1A1A" w:rsidRPr="00AD1A1A">
        <w:rPr>
          <w:rFonts w:ascii="Arial" w:hAnsi="Arial" w:cs="Arial"/>
          <w:b/>
          <w:i/>
        </w:rPr>
        <w:t>Millions</w:t>
      </w:r>
    </w:p>
    <w:p w:rsidR="00B95DF3" w:rsidRPr="00AD1A1A" w:rsidRDefault="00B95DF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95DF3" w:rsidRPr="00AD1A1A" w:rsidTr="00B95DF3">
        <w:tc>
          <w:tcPr>
            <w:tcW w:w="3080" w:type="dxa"/>
          </w:tcPr>
          <w:p w:rsidR="00897105" w:rsidRPr="00AD1A1A" w:rsidRDefault="00B95DF3">
            <w:pPr>
              <w:rPr>
                <w:rFonts w:ascii="Arial" w:hAnsi="Arial" w:cs="Arial"/>
                <w:b/>
              </w:rPr>
            </w:pPr>
            <w:r w:rsidRPr="00AD1A1A">
              <w:rPr>
                <w:rFonts w:ascii="Arial" w:hAnsi="Arial" w:cs="Arial"/>
                <w:b/>
              </w:rPr>
              <w:t>Simple sentence</w:t>
            </w:r>
          </w:p>
          <w:p w:rsidR="00B95DF3" w:rsidRPr="00AD1A1A" w:rsidRDefault="008971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 O</w:t>
            </w:r>
            <w:r w:rsidR="00B95DF3" w:rsidRPr="00AD1A1A">
              <w:rPr>
                <w:rFonts w:ascii="Arial" w:hAnsi="Arial" w:cs="Arial"/>
              </w:rPr>
              <w:t xml:space="preserve">ne </w:t>
            </w:r>
            <w:r w:rsidR="00FC6E05" w:rsidRPr="00AD1A1A">
              <w:rPr>
                <w:rFonts w:ascii="Arial" w:hAnsi="Arial" w:cs="Arial"/>
              </w:rPr>
              <w:t>main clause</w:t>
            </w:r>
          </w:p>
        </w:tc>
        <w:tc>
          <w:tcPr>
            <w:tcW w:w="3081" w:type="dxa"/>
          </w:tcPr>
          <w:p w:rsidR="00B95DF3" w:rsidRPr="00AD1A1A" w:rsidRDefault="00B95DF3">
            <w:pPr>
              <w:rPr>
                <w:rFonts w:ascii="Arial" w:hAnsi="Arial" w:cs="Arial"/>
                <w:b/>
              </w:rPr>
            </w:pPr>
            <w:r w:rsidRPr="00AD1A1A">
              <w:rPr>
                <w:rFonts w:ascii="Arial" w:hAnsi="Arial" w:cs="Arial"/>
                <w:b/>
              </w:rPr>
              <w:t xml:space="preserve">Compound sentence </w:t>
            </w:r>
          </w:p>
          <w:p w:rsidR="00B95DF3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Main clauses </w:t>
            </w:r>
            <w:r w:rsidR="00B95DF3" w:rsidRPr="00AD1A1A">
              <w:rPr>
                <w:rFonts w:ascii="Arial" w:hAnsi="Arial" w:cs="Arial"/>
              </w:rPr>
              <w:t xml:space="preserve">joined by </w:t>
            </w:r>
            <w:r w:rsidR="00B95DF3" w:rsidRPr="00AD1A1A">
              <w:rPr>
                <w:rFonts w:ascii="Arial" w:hAnsi="Arial" w:cs="Arial"/>
                <w:b/>
              </w:rPr>
              <w:t>and/but/or</w:t>
            </w:r>
          </w:p>
        </w:tc>
        <w:tc>
          <w:tcPr>
            <w:tcW w:w="3081" w:type="dxa"/>
          </w:tcPr>
          <w:p w:rsidR="00FC6E05" w:rsidRPr="00AD1A1A" w:rsidRDefault="00B95DF3">
            <w:pPr>
              <w:rPr>
                <w:rFonts w:ascii="Arial" w:hAnsi="Arial" w:cs="Arial"/>
                <w:b/>
              </w:rPr>
            </w:pPr>
            <w:r w:rsidRPr="00AD1A1A">
              <w:rPr>
                <w:rFonts w:ascii="Arial" w:hAnsi="Arial" w:cs="Arial"/>
                <w:b/>
              </w:rPr>
              <w:t xml:space="preserve">Complex sentence </w:t>
            </w:r>
          </w:p>
          <w:p w:rsidR="00B95DF3" w:rsidRPr="00AD1A1A" w:rsidRDefault="008971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M</w:t>
            </w:r>
            <w:r w:rsidR="00B95DF3" w:rsidRPr="00AD1A1A">
              <w:rPr>
                <w:rFonts w:ascii="Arial" w:hAnsi="Arial" w:cs="Arial"/>
              </w:rPr>
              <w:t>ain clause</w:t>
            </w:r>
            <w:r w:rsidR="00E052DA" w:rsidRPr="00AD1A1A">
              <w:rPr>
                <w:rFonts w:ascii="Arial" w:hAnsi="Arial" w:cs="Arial"/>
              </w:rPr>
              <w:t xml:space="preserve"> </w:t>
            </w:r>
            <w:r w:rsidR="00B95DF3" w:rsidRPr="00AD1A1A">
              <w:rPr>
                <w:rFonts w:ascii="Arial" w:hAnsi="Arial" w:cs="Arial"/>
              </w:rPr>
              <w:t xml:space="preserve">and </w:t>
            </w:r>
            <w:r w:rsidR="00B95DF3" w:rsidRPr="00AD1A1A">
              <w:rPr>
                <w:rFonts w:ascii="Arial" w:hAnsi="Arial" w:cs="Arial"/>
                <w:i/>
              </w:rPr>
              <w:t xml:space="preserve">subordinate </w:t>
            </w:r>
            <w:r w:rsidR="00E052DA" w:rsidRPr="00AD1A1A">
              <w:rPr>
                <w:rFonts w:ascii="Arial" w:hAnsi="Arial" w:cs="Arial"/>
                <w:i/>
              </w:rPr>
              <w:t>clause</w:t>
            </w:r>
          </w:p>
        </w:tc>
      </w:tr>
      <w:tr w:rsidR="00B95DF3" w:rsidRPr="00AD1A1A" w:rsidTr="00B95DF3">
        <w:tc>
          <w:tcPr>
            <w:tcW w:w="3080" w:type="dxa"/>
          </w:tcPr>
          <w:p w:rsidR="00B95DF3" w:rsidRPr="00AD1A1A" w:rsidRDefault="00B95DF3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There was someone at the front door.</w:t>
            </w:r>
          </w:p>
        </w:tc>
        <w:tc>
          <w:tcPr>
            <w:tcW w:w="3081" w:type="dxa"/>
          </w:tcPr>
          <w:p w:rsidR="00B95DF3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I raced back up the ladder </w:t>
            </w:r>
            <w:r w:rsidRPr="00AD1A1A">
              <w:rPr>
                <w:rFonts w:ascii="Arial" w:hAnsi="Arial" w:cs="Arial"/>
                <w:b/>
              </w:rPr>
              <w:t xml:space="preserve">and </w:t>
            </w:r>
            <w:r w:rsidRPr="00AD1A1A">
              <w:rPr>
                <w:rFonts w:ascii="Arial" w:hAnsi="Arial" w:cs="Arial"/>
              </w:rPr>
              <w:t>hauled it after me.</w:t>
            </w:r>
          </w:p>
        </w:tc>
        <w:tc>
          <w:tcPr>
            <w:tcW w:w="3081" w:type="dxa"/>
          </w:tcPr>
          <w:p w:rsidR="00B95DF3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I was just pushing the lower half of the ladder back up </w:t>
            </w:r>
            <w:r w:rsidRPr="00AD1A1A">
              <w:rPr>
                <w:rFonts w:ascii="Arial" w:hAnsi="Arial" w:cs="Arial"/>
                <w:i/>
              </w:rPr>
              <w:t>when I heard it.</w:t>
            </w:r>
          </w:p>
        </w:tc>
      </w:tr>
      <w:tr w:rsidR="00B95DF3" w:rsidRPr="00AD1A1A" w:rsidTr="00B95DF3">
        <w:tc>
          <w:tcPr>
            <w:tcW w:w="3080" w:type="dxa"/>
          </w:tcPr>
          <w:p w:rsidR="00B95DF3" w:rsidRPr="00AD1A1A" w:rsidRDefault="00B95DF3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I held my breath.</w:t>
            </w:r>
          </w:p>
        </w:tc>
        <w:tc>
          <w:tcPr>
            <w:tcW w:w="3081" w:type="dxa"/>
          </w:tcPr>
          <w:p w:rsidR="00B95DF3" w:rsidRPr="00AD1A1A" w:rsidRDefault="00B95DF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95DF3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I slid my hand into my pocket </w:t>
            </w:r>
            <w:r w:rsidRPr="00AD1A1A">
              <w:rPr>
                <w:rFonts w:ascii="Arial" w:hAnsi="Arial" w:cs="Arial"/>
                <w:i/>
              </w:rPr>
              <w:t>to make sure the key was still there.</w:t>
            </w:r>
          </w:p>
        </w:tc>
      </w:tr>
      <w:tr w:rsidR="00B95DF3" w:rsidRPr="00AD1A1A" w:rsidTr="00B95DF3">
        <w:tc>
          <w:tcPr>
            <w:tcW w:w="3080" w:type="dxa"/>
          </w:tcPr>
          <w:p w:rsidR="00B95DF3" w:rsidRPr="00AD1A1A" w:rsidRDefault="00B95DF3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It was OK.</w:t>
            </w:r>
          </w:p>
        </w:tc>
        <w:tc>
          <w:tcPr>
            <w:tcW w:w="3081" w:type="dxa"/>
          </w:tcPr>
          <w:p w:rsidR="00B95DF3" w:rsidRPr="00AD1A1A" w:rsidRDefault="00B95DF3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95DF3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I could hear it </w:t>
            </w:r>
            <w:r w:rsidRPr="00AD1A1A">
              <w:rPr>
                <w:rFonts w:ascii="Arial" w:hAnsi="Arial" w:cs="Arial"/>
                <w:i/>
              </w:rPr>
              <w:t>turning in the lock now</w:t>
            </w:r>
            <w:r w:rsidRPr="00AD1A1A">
              <w:rPr>
                <w:rFonts w:ascii="Arial" w:hAnsi="Arial" w:cs="Arial"/>
              </w:rPr>
              <w:t>.</w:t>
            </w:r>
          </w:p>
        </w:tc>
      </w:tr>
      <w:tr w:rsidR="00FC6E05" w:rsidRPr="00AD1A1A" w:rsidTr="00B95DF3">
        <w:tc>
          <w:tcPr>
            <w:tcW w:w="3080" w:type="dxa"/>
          </w:tcPr>
          <w:p w:rsidR="00FC6E05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They couldn’t get in.</w:t>
            </w:r>
          </w:p>
        </w:tc>
        <w:tc>
          <w:tcPr>
            <w:tcW w:w="3081" w:type="dxa"/>
          </w:tcPr>
          <w:p w:rsidR="00FC6E05" w:rsidRPr="00AD1A1A" w:rsidRDefault="00FC6E05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FC6E05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  <w:i/>
              </w:rPr>
              <w:t>When I reached down to pull the hatch back up</w:t>
            </w:r>
            <w:r w:rsidRPr="00AD1A1A">
              <w:rPr>
                <w:rFonts w:ascii="Arial" w:hAnsi="Arial" w:cs="Arial"/>
              </w:rPr>
              <w:t>, I could hear someone coming up the stairs.</w:t>
            </w:r>
          </w:p>
        </w:tc>
      </w:tr>
      <w:tr w:rsidR="00FC6E05" w:rsidRPr="00AD1A1A" w:rsidTr="000F2EF6">
        <w:tc>
          <w:tcPr>
            <w:tcW w:w="3080" w:type="dxa"/>
          </w:tcPr>
          <w:p w:rsidR="00FC6E05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It wasn’t.</w:t>
            </w:r>
          </w:p>
        </w:tc>
        <w:tc>
          <w:tcPr>
            <w:tcW w:w="6162" w:type="dxa"/>
            <w:gridSpan w:val="2"/>
          </w:tcPr>
          <w:p w:rsidR="00FC6E05" w:rsidRPr="00AD1A1A" w:rsidRDefault="00FC6E05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 xml:space="preserve">I quickly pulled the hatch back into place </w:t>
            </w:r>
            <w:r w:rsidRPr="00AD1A1A">
              <w:rPr>
                <w:rFonts w:ascii="Arial" w:hAnsi="Arial" w:cs="Arial"/>
                <w:b/>
              </w:rPr>
              <w:t xml:space="preserve">and </w:t>
            </w:r>
            <w:r w:rsidRPr="00AD1A1A">
              <w:rPr>
                <w:rFonts w:ascii="Arial" w:hAnsi="Arial" w:cs="Arial"/>
              </w:rPr>
              <w:t xml:space="preserve">scrabbled over to the water tank, </w:t>
            </w:r>
            <w:r w:rsidRPr="00AD1A1A">
              <w:rPr>
                <w:rFonts w:ascii="Arial" w:hAnsi="Arial" w:cs="Arial"/>
                <w:i/>
              </w:rPr>
              <w:t>holding my breath</w:t>
            </w:r>
            <w:r w:rsidRPr="00AD1A1A">
              <w:rPr>
                <w:rFonts w:ascii="Arial" w:hAnsi="Arial" w:cs="Arial"/>
              </w:rPr>
              <w:t>.</w:t>
            </w:r>
          </w:p>
        </w:tc>
      </w:tr>
      <w:tr w:rsidR="00E052DA" w:rsidRPr="00AD1A1A" w:rsidTr="00C12328">
        <w:trPr>
          <w:gridAfter w:val="2"/>
          <w:wAfter w:w="6162" w:type="dxa"/>
        </w:trPr>
        <w:tc>
          <w:tcPr>
            <w:tcW w:w="3080" w:type="dxa"/>
          </w:tcPr>
          <w:p w:rsidR="00E052DA" w:rsidRPr="00AD1A1A" w:rsidRDefault="00E052DA">
            <w:pPr>
              <w:rPr>
                <w:rFonts w:ascii="Arial" w:hAnsi="Arial" w:cs="Arial"/>
              </w:rPr>
            </w:pPr>
            <w:r w:rsidRPr="00AD1A1A">
              <w:rPr>
                <w:rFonts w:ascii="Arial" w:hAnsi="Arial" w:cs="Arial"/>
              </w:rPr>
              <w:t>I’d left it in the front door.</w:t>
            </w:r>
          </w:p>
        </w:tc>
      </w:tr>
    </w:tbl>
    <w:p w:rsidR="00E052DA" w:rsidRPr="00AD1A1A" w:rsidRDefault="00E052DA">
      <w:pPr>
        <w:rPr>
          <w:rFonts w:ascii="Arial" w:hAnsi="Arial" w:cs="Arial"/>
        </w:rPr>
      </w:pPr>
    </w:p>
    <w:p w:rsidR="00E451AB" w:rsidRPr="00AD1A1A" w:rsidRDefault="00E052DA" w:rsidP="00E451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1A1A">
        <w:rPr>
          <w:rFonts w:ascii="Arial" w:hAnsi="Arial" w:cs="Arial"/>
        </w:rPr>
        <w:t xml:space="preserve">Why do you think the writer has used </w:t>
      </w:r>
      <w:r w:rsidR="00E451AB" w:rsidRPr="00AD1A1A">
        <w:rPr>
          <w:rFonts w:ascii="Arial" w:hAnsi="Arial" w:cs="Arial"/>
        </w:rPr>
        <w:t>so many simple sentences that are also short sentences? What effect does the writer want to achieve?</w:t>
      </w:r>
    </w:p>
    <w:p w:rsidR="00E451AB" w:rsidRPr="00AD1A1A" w:rsidRDefault="00E451AB" w:rsidP="00E451AB">
      <w:pPr>
        <w:pStyle w:val="ListParagraph"/>
        <w:rPr>
          <w:rFonts w:ascii="Arial" w:hAnsi="Arial" w:cs="Arial"/>
        </w:rPr>
      </w:pPr>
    </w:p>
    <w:p w:rsidR="00E451AB" w:rsidRPr="00AD1A1A" w:rsidRDefault="00B2569B" w:rsidP="00E451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the use of</w:t>
      </w:r>
      <w:r w:rsidR="00E451AB" w:rsidRPr="00AD1A1A">
        <w:rPr>
          <w:rFonts w:ascii="Arial" w:hAnsi="Arial" w:cs="Arial"/>
        </w:rPr>
        <w:t xml:space="preserve"> </w:t>
      </w:r>
      <w:r w:rsidR="00E451AB" w:rsidRPr="00AD1A1A">
        <w:rPr>
          <w:rFonts w:ascii="Arial" w:hAnsi="Arial" w:cs="Arial"/>
          <w:b/>
        </w:rPr>
        <w:t>and</w:t>
      </w:r>
      <w:r w:rsidR="00E451AB" w:rsidRPr="00AD1A1A">
        <w:rPr>
          <w:rFonts w:ascii="Arial" w:hAnsi="Arial" w:cs="Arial"/>
        </w:rPr>
        <w:t xml:space="preserve"> in the compound sentence and t</w:t>
      </w:r>
      <w:r>
        <w:rPr>
          <w:rFonts w:ascii="Arial" w:hAnsi="Arial" w:cs="Arial"/>
        </w:rPr>
        <w:t xml:space="preserve">he compound-complex sentence </w:t>
      </w:r>
      <w:r w:rsidR="00E451AB" w:rsidRPr="00AD1A1A">
        <w:rPr>
          <w:rFonts w:ascii="Arial" w:hAnsi="Arial" w:cs="Arial"/>
        </w:rPr>
        <w:t>speed up or slow down the action?</w:t>
      </w:r>
    </w:p>
    <w:p w:rsidR="00E451AB" w:rsidRPr="00AD1A1A" w:rsidRDefault="00E451AB" w:rsidP="00E451AB">
      <w:pPr>
        <w:pStyle w:val="ListParagraph"/>
        <w:rPr>
          <w:rFonts w:ascii="Arial" w:hAnsi="Arial" w:cs="Arial"/>
        </w:rPr>
      </w:pPr>
    </w:p>
    <w:p w:rsidR="00E451AB" w:rsidRPr="00AD1A1A" w:rsidRDefault="00AD1A1A" w:rsidP="00E451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1A1A">
        <w:rPr>
          <w:rFonts w:ascii="Arial" w:hAnsi="Arial" w:cs="Arial"/>
        </w:rPr>
        <w:t xml:space="preserve">Can you see how the writer uses complex sentences to describe events in more detail and to show that several things </w:t>
      </w:r>
      <w:r w:rsidR="00416C92">
        <w:rPr>
          <w:rFonts w:ascii="Arial" w:hAnsi="Arial" w:cs="Arial"/>
        </w:rPr>
        <w:t xml:space="preserve">are happening at once? Which </w:t>
      </w:r>
      <w:r w:rsidRPr="00AD1A1A">
        <w:rPr>
          <w:rFonts w:ascii="Arial" w:hAnsi="Arial" w:cs="Arial"/>
        </w:rPr>
        <w:t>subordina</w:t>
      </w:r>
      <w:r w:rsidR="00B2569B">
        <w:rPr>
          <w:rFonts w:ascii="Arial" w:hAnsi="Arial" w:cs="Arial"/>
        </w:rPr>
        <w:t>te clause</w:t>
      </w:r>
      <w:r w:rsidR="00416C92">
        <w:rPr>
          <w:rFonts w:ascii="Arial" w:hAnsi="Arial" w:cs="Arial"/>
        </w:rPr>
        <w:t xml:space="preserve"> do you think creates</w:t>
      </w:r>
      <w:r w:rsidR="00B2569B">
        <w:rPr>
          <w:rFonts w:ascii="Arial" w:hAnsi="Arial" w:cs="Arial"/>
        </w:rPr>
        <w:t xml:space="preserve"> the most tension</w:t>
      </w:r>
      <w:r w:rsidRPr="00AD1A1A">
        <w:rPr>
          <w:rFonts w:ascii="Arial" w:hAnsi="Arial" w:cs="Arial"/>
        </w:rPr>
        <w:t>?</w:t>
      </w:r>
    </w:p>
    <w:p w:rsidR="00E451AB" w:rsidRPr="00AD1A1A" w:rsidRDefault="00E451AB">
      <w:pPr>
        <w:rPr>
          <w:rFonts w:ascii="Arial" w:hAnsi="Arial" w:cs="Arial"/>
        </w:rPr>
      </w:pPr>
    </w:p>
    <w:p w:rsidR="00E451AB" w:rsidRPr="00AD1A1A" w:rsidRDefault="00E451AB">
      <w:pPr>
        <w:rPr>
          <w:rFonts w:ascii="Arial" w:hAnsi="Arial" w:cs="Arial"/>
        </w:rPr>
      </w:pPr>
    </w:p>
    <w:sectPr w:rsidR="00E451AB" w:rsidRPr="00AD1A1A" w:rsidSect="0086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F9" w:rsidRDefault="00FA3AF9" w:rsidP="00F779C6">
      <w:pPr>
        <w:spacing w:after="0" w:line="240" w:lineRule="auto"/>
      </w:pPr>
      <w:r>
        <w:separator/>
      </w:r>
    </w:p>
  </w:endnote>
  <w:endnote w:type="continuationSeparator" w:id="0">
    <w:p w:rsidR="00FA3AF9" w:rsidRDefault="00FA3AF9" w:rsidP="00F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6" w:rsidRDefault="00F779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6" w:rsidRDefault="00F779C6" w:rsidP="00F779C6">
    <w:pPr>
      <w:pStyle w:val="Footer"/>
      <w:rPr>
        <w:sz w:val="18"/>
        <w:szCs w:val="18"/>
      </w:rPr>
    </w:pPr>
  </w:p>
  <w:p w:rsidR="00F779C6" w:rsidRDefault="00F779C6" w:rsidP="00F779C6">
    <w:pPr>
      <w:pStyle w:val="Footer"/>
      <w:rPr>
        <w:sz w:val="18"/>
        <w:szCs w:val="18"/>
      </w:rPr>
    </w:pPr>
    <w:r>
      <w:rPr>
        <w:sz w:val="18"/>
        <w:szCs w:val="18"/>
      </w:rPr>
      <w:t>Grammar for Writing Schemes of Work © National Association for the Teaching of English (NATE) &amp; Authors</w:t>
    </w:r>
  </w:p>
  <w:p w:rsidR="00F779C6" w:rsidRDefault="00F779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6" w:rsidRDefault="00F779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F9" w:rsidRDefault="00FA3AF9" w:rsidP="00F779C6">
      <w:pPr>
        <w:spacing w:after="0" w:line="240" w:lineRule="auto"/>
      </w:pPr>
      <w:r>
        <w:separator/>
      </w:r>
    </w:p>
  </w:footnote>
  <w:footnote w:type="continuationSeparator" w:id="0">
    <w:p w:rsidR="00FA3AF9" w:rsidRDefault="00FA3AF9" w:rsidP="00F7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6" w:rsidRDefault="00F779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6" w:rsidRDefault="00F779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6" w:rsidRDefault="00F779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2C66"/>
    <w:multiLevelType w:val="hybridMultilevel"/>
    <w:tmpl w:val="E71A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DF3"/>
    <w:rsid w:val="000A4CDC"/>
    <w:rsid w:val="001F5E72"/>
    <w:rsid w:val="0020426E"/>
    <w:rsid w:val="00416C92"/>
    <w:rsid w:val="00454D1C"/>
    <w:rsid w:val="0060481A"/>
    <w:rsid w:val="00867EAB"/>
    <w:rsid w:val="00897105"/>
    <w:rsid w:val="00A96972"/>
    <w:rsid w:val="00AD1A1A"/>
    <w:rsid w:val="00B2569B"/>
    <w:rsid w:val="00B95DF3"/>
    <w:rsid w:val="00D716A5"/>
    <w:rsid w:val="00E052DA"/>
    <w:rsid w:val="00E451AB"/>
    <w:rsid w:val="00F779C6"/>
    <w:rsid w:val="00FA3AF9"/>
    <w:rsid w:val="00F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9C6"/>
  </w:style>
  <w:style w:type="paragraph" w:styleId="Footer">
    <w:name w:val="footer"/>
    <w:basedOn w:val="Normal"/>
    <w:link w:val="FooterChar"/>
    <w:uiPriority w:val="99"/>
    <w:semiHidden/>
    <w:unhideWhenUsed/>
    <w:rsid w:val="00F77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7</cp:revision>
  <cp:lastPrinted>2012-02-19T12:08:00Z</cp:lastPrinted>
  <dcterms:created xsi:type="dcterms:W3CDTF">2011-08-16T15:46:00Z</dcterms:created>
  <dcterms:modified xsi:type="dcterms:W3CDTF">2012-02-19T12:08:00Z</dcterms:modified>
</cp:coreProperties>
</file>