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71" w:rsidRPr="00B851B5" w:rsidRDefault="009F3C6C" w:rsidP="009F3C6C">
      <w:pPr>
        <w:pStyle w:val="Heading1"/>
        <w:rPr>
          <w:b/>
        </w:rPr>
      </w:pPr>
      <w:r w:rsidRPr="00B851B5">
        <w:rPr>
          <w:b/>
        </w:rPr>
        <w:t>HR Census Report</w:t>
      </w:r>
    </w:p>
    <w:p w:rsidR="009F3C6C" w:rsidRDefault="009F3C6C" w:rsidP="009F3C6C">
      <w:r>
        <w:t xml:space="preserve">The My Team report can be found here: </w:t>
      </w:r>
      <w:hyperlink r:id="rId4" w:history="1">
        <w:r w:rsidRPr="009F3C6C">
          <w:rPr>
            <w:rStyle w:val="Hyperlink"/>
          </w:rPr>
          <w:t>http://www.exeter.ac.uk/staff/mi/staff/hr/</w:t>
        </w:r>
      </w:hyperlink>
    </w:p>
    <w:p w:rsidR="009F3C6C" w:rsidRDefault="009F3C6C" w:rsidP="009F3C6C">
      <w:r>
        <w:t xml:space="preserve">The report </w:t>
      </w:r>
      <w:r w:rsidR="00B851B5">
        <w:t xml:space="preserve">now </w:t>
      </w:r>
      <w:r>
        <w:t xml:space="preserve">has a section called </w:t>
      </w:r>
      <w:r w:rsidRPr="00B851B5">
        <w:rPr>
          <w:i/>
        </w:rPr>
        <w:t>HR Census Review</w:t>
      </w:r>
      <w:r>
        <w:t>:</w:t>
      </w:r>
    </w:p>
    <w:p w:rsidR="009F3C6C" w:rsidRDefault="000C4D70" w:rsidP="000C4D70">
      <w:pPr>
        <w:pStyle w:val="Sub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2536218</wp:posOffset>
                </wp:positionH>
                <wp:positionV relativeFrom="paragraph">
                  <wp:posOffset>180616</wp:posOffset>
                </wp:positionV>
                <wp:extent cx="342044" cy="190831"/>
                <wp:effectExtent l="38100" t="0" r="2032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044" cy="1908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21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9.7pt;margin-top:14.2pt;width:26.95pt;height:15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370840</wp:posOffset>
                </wp:positionV>
                <wp:extent cx="508883" cy="127221"/>
                <wp:effectExtent l="0" t="0" r="247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1E4C6" id="Rectangle 4" o:spid="_x0000_s1026" style="position:absolute;margin-left:159.65pt;margin-top:29.2pt;width:40.0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" filled="f" strokecolor="yellow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4D70">
        <w:rPr>
          <w:rStyle w:val="Emphasis"/>
        </w:rPr>
        <w:t>New Census section</w:t>
      </w:r>
      <w:r w:rsidR="009F3C6C">
        <w:rPr>
          <w:noProof/>
          <w:color w:val="1F497D"/>
          <w:lang w:eastAsia="en-GB"/>
        </w:rPr>
        <w:drawing>
          <wp:inline distT="0" distB="0" distL="0" distR="0">
            <wp:extent cx="5731510" cy="3315133"/>
            <wp:effectExtent l="0" t="0" r="2540" b="0"/>
            <wp:docPr id="1" name="Picture 1" descr="cid:image002.png@01D4150C.FD75E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4150C.FD75E5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C6C" w:rsidRDefault="009F3C6C" w:rsidP="009F3C6C">
      <w:r>
        <w:t xml:space="preserve">The HR Census Review has at-a-glance summaries of key management roles held within your team and important information </w:t>
      </w:r>
      <w:r w:rsidR="00701E10">
        <w:t>we hold for academic staff:</w:t>
      </w:r>
    </w:p>
    <w:p w:rsidR="00701E10" w:rsidRDefault="00701E10" w:rsidP="009F3C6C">
      <w:r>
        <w:rPr>
          <w:noProof/>
          <w:lang w:eastAsia="en-GB"/>
        </w:rPr>
        <w:lastRenderedPageBreak/>
        <w:drawing>
          <wp:inline distT="0" distB="0" distL="0" distR="0" wp14:anchorId="4E416CA3" wp14:editId="53DA8C5D">
            <wp:extent cx="5419725" cy="4219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10" w:rsidRDefault="00701E10" w:rsidP="009F3C6C"/>
    <w:p w:rsidR="009F3C6C" w:rsidRDefault="009F3C6C" w:rsidP="009F3C6C">
      <w:r>
        <w:t>To fully review all Census data for your team click the export link:</w:t>
      </w:r>
    </w:p>
    <w:p w:rsidR="009F3C6C" w:rsidRDefault="009F3C6C" w:rsidP="009F3C6C">
      <w:r>
        <w:rPr>
          <w:noProof/>
          <w:lang w:eastAsia="en-GB"/>
        </w:rPr>
        <w:drawing>
          <wp:inline distT="0" distB="0" distL="0" distR="0" wp14:anchorId="054423CC" wp14:editId="7D648B31">
            <wp:extent cx="42767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6C" w:rsidRDefault="009F3C6C" w:rsidP="009F3C6C">
      <w:r>
        <w:t>This will download an Excel document</w:t>
      </w:r>
      <w:r w:rsidR="00701E10">
        <w:t xml:space="preserve"> which</w:t>
      </w:r>
      <w:r>
        <w:t xml:space="preserve"> will contain all HR Data relevant to the Census with your direct reports at the top (and shaded):</w:t>
      </w:r>
    </w:p>
    <w:p w:rsidR="009F3C6C" w:rsidRDefault="000C4D70" w:rsidP="009F3C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1B974" wp14:editId="1DC443F3">
                <wp:simplePos x="0" y="0"/>
                <wp:positionH relativeFrom="column">
                  <wp:posOffset>524785</wp:posOffset>
                </wp:positionH>
                <wp:positionV relativeFrom="paragraph">
                  <wp:posOffset>1391589</wp:posOffset>
                </wp:positionV>
                <wp:extent cx="1009457" cy="612195"/>
                <wp:effectExtent l="38100" t="38100" r="19685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457" cy="612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6A57" id="Straight Arrow Connector 8" o:spid="_x0000_s1026" type="#_x0000_t32" style="position:absolute;margin-left:41.3pt;margin-top:109.55pt;width:79.5pt;height:48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BA02E" wp14:editId="7CECE00C">
                <wp:simplePos x="0" y="0"/>
                <wp:positionH relativeFrom="column">
                  <wp:posOffset>71562</wp:posOffset>
                </wp:positionH>
                <wp:positionV relativeFrom="paragraph">
                  <wp:posOffset>1065584</wp:posOffset>
                </wp:positionV>
                <wp:extent cx="1057523" cy="795131"/>
                <wp:effectExtent l="0" t="0" r="2857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3" cy="7951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90D3" id="Rectangle 7" o:spid="_x0000_s1026" style="position:absolute;margin-left:5.65pt;margin-top:83.9pt;width:83.2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" filled="f" strokecolor="yellow" strokeweight="1pt"/>
            </w:pict>
          </mc:Fallback>
        </mc:AlternateContent>
      </w:r>
      <w:r w:rsidR="009F3C6C">
        <w:rPr>
          <w:noProof/>
          <w:lang w:eastAsia="en-GB"/>
        </w:rPr>
        <w:drawing>
          <wp:inline distT="0" distB="0" distL="0" distR="0" wp14:anchorId="26C73C04" wp14:editId="3BD6497C">
            <wp:extent cx="5731510" cy="19488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70" w:rsidRPr="000C4D70" w:rsidRDefault="000C4D70" w:rsidP="000C4D70">
      <w:pPr>
        <w:ind w:firstLine="720"/>
        <w:rPr>
          <w:rStyle w:val="Emphasis"/>
          <w:rFonts w:eastAsiaTheme="minorEastAsia"/>
          <w:color w:val="5A5A5A" w:themeColor="text1" w:themeTint="A5"/>
          <w:spacing w:val="15"/>
        </w:rPr>
      </w:pPr>
      <w:r w:rsidRPr="000C4D70">
        <w:rPr>
          <w:rStyle w:val="Emphasis"/>
          <w:rFonts w:eastAsiaTheme="minorEastAsia"/>
          <w:color w:val="5A5A5A" w:themeColor="text1" w:themeTint="A5"/>
          <w:spacing w:val="15"/>
        </w:rPr>
        <w:t>Changes should be recorded in this column only</w:t>
      </w:r>
    </w:p>
    <w:p w:rsidR="009F3C6C" w:rsidRDefault="009F3C6C" w:rsidP="009F3C6C">
      <w:r>
        <w:lastRenderedPageBreak/>
        <w:t>You should check all data returned is correct as at the date you ran the report</w:t>
      </w:r>
      <w:r w:rsidR="00701E10">
        <w:t>.  Any corrections or comments should be noted in column A.  It is expected managers will review information for their direct reports only</w:t>
      </w:r>
      <w:r w:rsidR="00645152">
        <w:t>,</w:t>
      </w:r>
      <w:r w:rsidR="00701E10">
        <w:t xml:space="preserve"> but indirect reportees are included for when that’s not practical/desired.</w:t>
      </w:r>
    </w:p>
    <w:p w:rsidR="009F3C6C" w:rsidRDefault="00701E10" w:rsidP="009F3C6C">
      <w:r>
        <w:t>It is important to remember this is not a substitute for the ESR1 and any changes of a contractual nature e.g. related to hours, pay etc., should be notified using the ESR1 in the usual way.</w:t>
      </w:r>
    </w:p>
    <w:p w:rsidR="00701E10" w:rsidRDefault="00701E10" w:rsidP="009F3C6C">
      <w:r>
        <w:t xml:space="preserve">If any changes are required the completed document should be emailed to </w:t>
      </w:r>
      <w:hyperlink r:id="rId10" w:history="1">
        <w:r w:rsidRPr="004713DF">
          <w:rPr>
            <w:rStyle w:val="Hyperlink"/>
          </w:rPr>
          <w:t>humanresources@exeter.ac.uk</w:t>
        </w:r>
      </w:hyperlink>
      <w:r>
        <w:t xml:space="preserve"> with “Census Correction” in the subject line.</w:t>
      </w:r>
    </w:p>
    <w:p w:rsidR="00645152" w:rsidRDefault="00645152" w:rsidP="009F3C6C">
      <w:r>
        <w:t>If the information is correct then you need take no further action.</w:t>
      </w:r>
    </w:p>
    <w:p w:rsidR="00B851B5" w:rsidRDefault="00645152" w:rsidP="009F3C6C">
      <w:r>
        <w:t xml:space="preserve">Please contact </w:t>
      </w:r>
      <w:hyperlink r:id="rId11" w:history="1">
        <w:r w:rsidR="00685F0B" w:rsidRPr="009D513A">
          <w:rPr>
            <w:rStyle w:val="Hyperlink"/>
          </w:rPr>
          <w:t>hrreports@exeter.ac.uk</w:t>
        </w:r>
      </w:hyperlink>
      <w:r>
        <w:t xml:space="preserve"> </w:t>
      </w:r>
      <w:r w:rsidR="00B851B5">
        <w:t>if you are having any problems accessing the report.</w:t>
      </w:r>
    </w:p>
    <w:p w:rsidR="000F1678" w:rsidRDefault="000F1678" w:rsidP="000F1678">
      <w:pPr>
        <w:pStyle w:val="Heading1"/>
      </w:pPr>
      <w:r>
        <w:t>GLOSSARY of Report Headers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1559"/>
        <w:gridCol w:w="5103"/>
      </w:tblGrid>
      <w:tr w:rsidR="000F1678" w:rsidTr="00B70224">
        <w:tc>
          <w:tcPr>
            <w:tcW w:w="8945" w:type="dxa"/>
            <w:gridSpan w:val="3"/>
            <w:shd w:val="clear" w:color="auto" w:fill="D9D9D9" w:themeFill="background1" w:themeFillShade="D9"/>
          </w:tcPr>
          <w:p w:rsidR="000F1678" w:rsidRPr="000F1678" w:rsidRDefault="000F1678" w:rsidP="00777E26">
            <w:pPr>
              <w:rPr>
                <w:b/>
              </w:rPr>
            </w:pPr>
            <w:r>
              <w:rPr>
                <w:b/>
              </w:rPr>
              <w:t>REPORTEE</w:t>
            </w:r>
          </w:p>
        </w:tc>
      </w:tr>
      <w:tr w:rsidR="000F1678" w:rsidTr="00B70224">
        <w:tc>
          <w:tcPr>
            <w:tcW w:w="2283" w:type="dxa"/>
            <w:shd w:val="clear" w:color="auto" w:fill="D9D9D9" w:themeFill="background1" w:themeFillShade="D9"/>
          </w:tcPr>
          <w:p w:rsidR="000F1678" w:rsidRPr="008D1AC9" w:rsidRDefault="000F1678" w:rsidP="000F1678">
            <w:pPr>
              <w:rPr>
                <w:b/>
              </w:rPr>
            </w:pPr>
            <w:r w:rsidRPr="008D1AC9">
              <w:rPr>
                <w:b/>
              </w:rPr>
              <w:t>Column Title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0F1678" w:rsidRPr="008D1AC9" w:rsidRDefault="000F1678" w:rsidP="000F1678">
            <w:pPr>
              <w:rPr>
                <w:b/>
              </w:rPr>
            </w:pPr>
            <w:r w:rsidRPr="008D1AC9">
              <w:rPr>
                <w:b/>
              </w:rPr>
              <w:t>Details</w:t>
            </w:r>
          </w:p>
        </w:tc>
      </w:tr>
      <w:tr w:rsidR="000F1678" w:rsidTr="00B70224">
        <w:tc>
          <w:tcPr>
            <w:tcW w:w="2283" w:type="dxa"/>
            <w:shd w:val="clear" w:color="auto" w:fill="FFFFFF" w:themeFill="background1"/>
          </w:tcPr>
          <w:p w:rsidR="000F1678" w:rsidRPr="008D1AC9" w:rsidRDefault="000F1678" w:rsidP="00777E26">
            <w:pPr>
              <w:rPr>
                <w:b/>
              </w:rPr>
            </w:pPr>
            <w:r>
              <w:rPr>
                <w:b/>
              </w:rPr>
              <w:t>Manager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:rsidR="000F1678" w:rsidRPr="000F1678" w:rsidRDefault="000F1678" w:rsidP="00777E26">
            <w:r w:rsidRPr="000F1678">
              <w:t>Your own name</w:t>
            </w:r>
          </w:p>
        </w:tc>
      </w:tr>
      <w:tr w:rsidR="000F1678" w:rsidTr="00B70224">
        <w:tc>
          <w:tcPr>
            <w:tcW w:w="2283" w:type="dxa"/>
            <w:shd w:val="clear" w:color="auto" w:fill="FFFFFF" w:themeFill="background1"/>
          </w:tcPr>
          <w:p w:rsidR="000F1678" w:rsidRPr="008D1AC9" w:rsidRDefault="000F1678" w:rsidP="00777E26">
            <w:pPr>
              <w:rPr>
                <w:b/>
              </w:rPr>
            </w:pPr>
            <w:r>
              <w:rPr>
                <w:b/>
              </w:rPr>
              <w:t>Direct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:rsidR="000F1678" w:rsidRPr="000F1678" w:rsidRDefault="000F1678" w:rsidP="00777E26">
            <w:r w:rsidRPr="000F1678">
              <w:t>The names of your direct report</w:t>
            </w:r>
            <w:r>
              <w:t>s – these are the people in your team whose information you are responsible for reviewing</w:t>
            </w:r>
          </w:p>
        </w:tc>
      </w:tr>
      <w:tr w:rsidR="000F1678" w:rsidTr="00B70224">
        <w:tc>
          <w:tcPr>
            <w:tcW w:w="2283" w:type="dxa"/>
            <w:shd w:val="clear" w:color="auto" w:fill="FFFFFF" w:themeFill="background1"/>
          </w:tcPr>
          <w:p w:rsidR="000F1678" w:rsidRPr="008D1AC9" w:rsidRDefault="000F1678" w:rsidP="00777E26">
            <w:pPr>
              <w:rPr>
                <w:b/>
              </w:rPr>
            </w:pPr>
            <w:r>
              <w:rPr>
                <w:b/>
              </w:rPr>
              <w:t>Indirect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:rsidR="000F1678" w:rsidRPr="000F1678" w:rsidRDefault="000F1678" w:rsidP="000F1678">
            <w:r>
              <w:t>You are not required to review the data for members of your team that do not report to you directly.</w:t>
            </w:r>
          </w:p>
        </w:tc>
      </w:tr>
      <w:tr w:rsidR="000F1678" w:rsidTr="00B70224">
        <w:tc>
          <w:tcPr>
            <w:tcW w:w="8945" w:type="dxa"/>
            <w:gridSpan w:val="3"/>
            <w:shd w:val="clear" w:color="auto" w:fill="D9D9D9" w:themeFill="background1" w:themeFillShade="D9"/>
          </w:tcPr>
          <w:p w:rsidR="000F1678" w:rsidRPr="008D1AC9" w:rsidRDefault="000F1678" w:rsidP="00777E26">
            <w:pPr>
              <w:rPr>
                <w:b/>
              </w:rPr>
            </w:pPr>
            <w:r w:rsidRPr="000F1678">
              <w:rPr>
                <w:b/>
              </w:rPr>
              <w:t>ORGANISATION DETAILS</w:t>
            </w:r>
          </w:p>
        </w:tc>
      </w:tr>
      <w:tr w:rsidR="000F1678" w:rsidTr="00B70224">
        <w:tc>
          <w:tcPr>
            <w:tcW w:w="2283" w:type="dxa"/>
            <w:shd w:val="clear" w:color="auto" w:fill="D9D9D9" w:themeFill="background1" w:themeFillShade="D9"/>
          </w:tcPr>
          <w:p w:rsidR="000F1678" w:rsidRPr="008D1AC9" w:rsidRDefault="000F1678" w:rsidP="00777E26">
            <w:pPr>
              <w:rPr>
                <w:b/>
              </w:rPr>
            </w:pPr>
            <w:r w:rsidRPr="008D1AC9">
              <w:rPr>
                <w:b/>
              </w:rPr>
              <w:t>Column Title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F1678" w:rsidRPr="008D1AC9" w:rsidRDefault="000F1678" w:rsidP="00777E26">
            <w:pPr>
              <w:rPr>
                <w:b/>
              </w:rPr>
            </w:pPr>
            <w:r>
              <w:rPr>
                <w:b/>
              </w:rPr>
              <w:t>Applies to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F1678" w:rsidRPr="008D1AC9" w:rsidRDefault="000F1678" w:rsidP="00777E26">
            <w:pPr>
              <w:rPr>
                <w:b/>
              </w:rPr>
            </w:pPr>
            <w:r w:rsidRPr="008D1AC9">
              <w:rPr>
                <w:b/>
              </w:rPr>
              <w:t>Details</w:t>
            </w:r>
          </w:p>
        </w:tc>
      </w:tr>
      <w:tr w:rsidR="000F1678" w:rsidTr="00B70224">
        <w:tc>
          <w:tcPr>
            <w:tcW w:w="2283" w:type="dxa"/>
          </w:tcPr>
          <w:p w:rsidR="000F1678" w:rsidRDefault="000F1678" w:rsidP="00777E26">
            <w:pPr>
              <w:rPr>
                <w:b/>
              </w:rPr>
            </w:pPr>
            <w:r>
              <w:rPr>
                <w:b/>
              </w:rPr>
              <w:t>Level Structures</w:t>
            </w:r>
          </w:p>
          <w:p w:rsidR="000F1678" w:rsidRPr="008D1AC9" w:rsidRDefault="000F1678" w:rsidP="00777E26">
            <w:pPr>
              <w:rPr>
                <w:b/>
              </w:rPr>
            </w:pPr>
            <w:r>
              <w:rPr>
                <w:b/>
              </w:rPr>
              <w:t>Reporting Unit</w:t>
            </w:r>
          </w:p>
        </w:tc>
        <w:tc>
          <w:tcPr>
            <w:tcW w:w="1559" w:type="dxa"/>
          </w:tcPr>
          <w:p w:rsidR="000F1678" w:rsidRDefault="000F1678" w:rsidP="00777E26">
            <w:r>
              <w:t>All</w:t>
            </w:r>
          </w:p>
        </w:tc>
        <w:tc>
          <w:tcPr>
            <w:tcW w:w="5103" w:type="dxa"/>
          </w:tcPr>
          <w:p w:rsidR="000F1678" w:rsidRDefault="000F1678" w:rsidP="00777E26">
            <w:r>
              <w:t>Details of College/Service and position in the structure</w:t>
            </w:r>
          </w:p>
        </w:tc>
      </w:tr>
      <w:tr w:rsidR="000F1678" w:rsidTr="00B70224">
        <w:tc>
          <w:tcPr>
            <w:tcW w:w="2283" w:type="dxa"/>
          </w:tcPr>
          <w:p w:rsidR="000F1678" w:rsidRPr="008D1AC9" w:rsidRDefault="000F1678" w:rsidP="00777E26">
            <w:pPr>
              <w:rPr>
                <w:b/>
              </w:rPr>
            </w:pPr>
            <w:r w:rsidRPr="008D1AC9">
              <w:rPr>
                <w:b/>
              </w:rPr>
              <w:t>Location</w:t>
            </w:r>
          </w:p>
        </w:tc>
        <w:tc>
          <w:tcPr>
            <w:tcW w:w="1559" w:type="dxa"/>
          </w:tcPr>
          <w:p w:rsidR="000F1678" w:rsidRDefault="000F1678" w:rsidP="00777E26">
            <w:r>
              <w:t>All</w:t>
            </w:r>
          </w:p>
        </w:tc>
        <w:tc>
          <w:tcPr>
            <w:tcW w:w="5103" w:type="dxa"/>
          </w:tcPr>
          <w:p w:rsidR="000F1678" w:rsidRDefault="000F1678" w:rsidP="00777E26">
            <w:r>
              <w:t>Options are Exeter – Streatham, Exeter – St Luke’s, Exeter – RD&amp;E, Cornwall – Penryn, Cornwall – Truro, Overseas</w:t>
            </w:r>
          </w:p>
        </w:tc>
      </w:tr>
      <w:tr w:rsidR="000F1678" w:rsidTr="00B70224">
        <w:tc>
          <w:tcPr>
            <w:tcW w:w="2283" w:type="dxa"/>
          </w:tcPr>
          <w:p w:rsidR="000F1678" w:rsidRPr="008D1AC9" w:rsidRDefault="000F1678" w:rsidP="00777E26">
            <w:pPr>
              <w:rPr>
                <w:b/>
              </w:rPr>
            </w:pPr>
            <w:r w:rsidRPr="008D1AC9">
              <w:rPr>
                <w:b/>
              </w:rPr>
              <w:t>Position Address</w:t>
            </w:r>
          </w:p>
        </w:tc>
        <w:tc>
          <w:tcPr>
            <w:tcW w:w="1559" w:type="dxa"/>
          </w:tcPr>
          <w:p w:rsidR="000F1678" w:rsidRDefault="000F1678" w:rsidP="00777E26">
            <w:r>
              <w:t>All</w:t>
            </w:r>
          </w:p>
        </w:tc>
        <w:tc>
          <w:tcPr>
            <w:tcW w:w="5103" w:type="dxa"/>
          </w:tcPr>
          <w:p w:rsidR="000F1678" w:rsidRDefault="000F1678" w:rsidP="00777E26">
            <w:r>
              <w:t>This should be the usual working location of the employee.  If mobile this should be the address of the central reporting unit.</w:t>
            </w:r>
          </w:p>
          <w:p w:rsidR="000F1678" w:rsidRDefault="000F1678" w:rsidP="00777E26">
            <w:r>
              <w:t xml:space="preserve">For employees who work outside the UK on a permanent basis then, in addition to recording their actual non-UK work address, their </w:t>
            </w:r>
            <w:r w:rsidRPr="008D1AC9">
              <w:rPr>
                <w:i/>
              </w:rPr>
              <w:t>Location</w:t>
            </w:r>
            <w:r>
              <w:t xml:space="preserve"> should be identified as ‘Overseas’</w:t>
            </w:r>
          </w:p>
        </w:tc>
      </w:tr>
      <w:tr w:rsidR="000F1678" w:rsidTr="00B70224">
        <w:tc>
          <w:tcPr>
            <w:tcW w:w="2283" w:type="dxa"/>
          </w:tcPr>
          <w:p w:rsidR="000F1678" w:rsidRPr="008D1AC9" w:rsidRDefault="000F1678" w:rsidP="00777E26">
            <w:pPr>
              <w:rPr>
                <w:b/>
              </w:rPr>
            </w:pPr>
            <w:r w:rsidRPr="008D1AC9">
              <w:rPr>
                <w:b/>
              </w:rPr>
              <w:t>Collaborative Area</w:t>
            </w:r>
          </w:p>
        </w:tc>
        <w:tc>
          <w:tcPr>
            <w:tcW w:w="1559" w:type="dxa"/>
          </w:tcPr>
          <w:p w:rsidR="000F1678" w:rsidRDefault="000F1678" w:rsidP="00777E26">
            <w:r>
              <w:t>All</w:t>
            </w:r>
          </w:p>
        </w:tc>
        <w:tc>
          <w:tcPr>
            <w:tcW w:w="5103" w:type="dxa"/>
          </w:tcPr>
          <w:p w:rsidR="000F1678" w:rsidRPr="00817AE6" w:rsidRDefault="000F1678" w:rsidP="00777E26">
            <w:pPr>
              <w:rPr>
                <w:i/>
              </w:rPr>
            </w:pPr>
            <w:r>
              <w:t xml:space="preserve">Those currently recorded on the Trent HR system are LSI, ESI &amp; ESIF.  They are recorded as a suffix to the job title e.g. </w:t>
            </w:r>
            <w:r>
              <w:rPr>
                <w:i/>
              </w:rPr>
              <w:t>Research Fellow (ESI)</w:t>
            </w:r>
          </w:p>
        </w:tc>
      </w:tr>
      <w:tr w:rsidR="00FE6521" w:rsidTr="00B70224">
        <w:tc>
          <w:tcPr>
            <w:tcW w:w="8945" w:type="dxa"/>
            <w:gridSpan w:val="3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>
              <w:rPr>
                <w:b/>
              </w:rPr>
              <w:lastRenderedPageBreak/>
              <w:t>PERSONAL</w:t>
            </w:r>
            <w:r w:rsidRPr="000F1678">
              <w:rPr>
                <w:b/>
              </w:rPr>
              <w:t xml:space="preserve"> DETAILS</w:t>
            </w:r>
          </w:p>
        </w:tc>
      </w:tr>
      <w:tr w:rsidR="00FE6521" w:rsidTr="00B70224">
        <w:tc>
          <w:tcPr>
            <w:tcW w:w="2283" w:type="dxa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 w:rsidRPr="008D1AC9">
              <w:rPr>
                <w:b/>
              </w:rPr>
              <w:t>Column Title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>
              <w:rPr>
                <w:b/>
              </w:rPr>
              <w:t>Applies to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 w:rsidRPr="008D1AC9">
              <w:rPr>
                <w:b/>
              </w:rPr>
              <w:t>Details</w:t>
            </w:r>
          </w:p>
        </w:tc>
      </w:tr>
      <w:tr w:rsidR="00FE6521" w:rsidTr="00B70224">
        <w:tc>
          <w:tcPr>
            <w:tcW w:w="2283" w:type="dxa"/>
          </w:tcPr>
          <w:p w:rsidR="00FE6521" w:rsidRPr="008D1AC9" w:rsidRDefault="00FE6521" w:rsidP="00777E26">
            <w:pPr>
              <w:rPr>
                <w:b/>
              </w:rPr>
            </w:pPr>
            <w:r>
              <w:rPr>
                <w:b/>
              </w:rPr>
              <w:t>Name, title, gender</w:t>
            </w:r>
          </w:p>
        </w:tc>
        <w:tc>
          <w:tcPr>
            <w:tcW w:w="1559" w:type="dxa"/>
          </w:tcPr>
          <w:p w:rsidR="00FE6521" w:rsidRDefault="00126B73" w:rsidP="00777E26">
            <w:r>
              <w:t>All</w:t>
            </w:r>
          </w:p>
        </w:tc>
        <w:tc>
          <w:tcPr>
            <w:tcW w:w="5103" w:type="dxa"/>
          </w:tcPr>
          <w:p w:rsidR="00FE6521" w:rsidRDefault="00FE6521" w:rsidP="00777E26"/>
        </w:tc>
      </w:tr>
      <w:tr w:rsidR="00FE6521" w:rsidTr="00B70224">
        <w:tc>
          <w:tcPr>
            <w:tcW w:w="2283" w:type="dxa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>
              <w:rPr>
                <w:b/>
              </w:rPr>
              <w:t>POSITION</w:t>
            </w:r>
            <w:r w:rsidRPr="000F1678">
              <w:rPr>
                <w:b/>
              </w:rPr>
              <w:t xml:space="preserve"> DETAILS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6521" w:rsidRDefault="00FE6521" w:rsidP="00FE6521"/>
        </w:tc>
        <w:tc>
          <w:tcPr>
            <w:tcW w:w="5103" w:type="dxa"/>
            <w:shd w:val="clear" w:color="auto" w:fill="D9D9D9" w:themeFill="background1" w:themeFillShade="D9"/>
          </w:tcPr>
          <w:p w:rsidR="00FE6521" w:rsidRDefault="00FE6521" w:rsidP="00FE6521"/>
        </w:tc>
      </w:tr>
      <w:tr w:rsidR="00FE6521" w:rsidTr="00B70224">
        <w:tc>
          <w:tcPr>
            <w:tcW w:w="2283" w:type="dxa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 w:rsidRPr="008D1AC9">
              <w:rPr>
                <w:b/>
              </w:rPr>
              <w:t>Column Title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>
              <w:rPr>
                <w:b/>
              </w:rPr>
              <w:t>Applies to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E6521" w:rsidRPr="008D1AC9" w:rsidRDefault="00FE6521" w:rsidP="00FE6521">
            <w:pPr>
              <w:rPr>
                <w:b/>
              </w:rPr>
            </w:pPr>
            <w:r w:rsidRPr="008D1AC9">
              <w:rPr>
                <w:b/>
              </w:rPr>
              <w:t>Details</w:t>
            </w:r>
          </w:p>
        </w:tc>
      </w:tr>
      <w:tr w:rsidR="00FE6521" w:rsidTr="00B70224">
        <w:tc>
          <w:tcPr>
            <w:tcW w:w="2283" w:type="dxa"/>
          </w:tcPr>
          <w:p w:rsidR="00FE6521" w:rsidRPr="008D1AC9" w:rsidRDefault="00FE6521" w:rsidP="00FE6521">
            <w:pPr>
              <w:rPr>
                <w:b/>
              </w:rPr>
            </w:pPr>
            <w:r>
              <w:rPr>
                <w:b/>
              </w:rPr>
              <w:t>Job Family</w:t>
            </w:r>
          </w:p>
        </w:tc>
        <w:tc>
          <w:tcPr>
            <w:tcW w:w="1559" w:type="dxa"/>
          </w:tcPr>
          <w:p w:rsidR="00FE6521" w:rsidRDefault="00126B73" w:rsidP="00FE6521">
            <w:r>
              <w:t>All</w:t>
            </w:r>
          </w:p>
        </w:tc>
        <w:tc>
          <w:tcPr>
            <w:tcW w:w="5103" w:type="dxa"/>
          </w:tcPr>
          <w:p w:rsidR="003D702E" w:rsidRDefault="003D702E" w:rsidP="003D702E">
            <w:r>
              <w:t>Professional Services</w:t>
            </w:r>
          </w:p>
          <w:p w:rsidR="003D702E" w:rsidRDefault="003D702E" w:rsidP="003D702E">
            <w:r>
              <w:t>E&amp;S = Teaching only</w:t>
            </w:r>
          </w:p>
          <w:p w:rsidR="003D702E" w:rsidRDefault="003D702E" w:rsidP="003D702E">
            <w:r>
              <w:t>E&amp;R =Teaching and research</w:t>
            </w:r>
          </w:p>
          <w:p w:rsidR="003D702E" w:rsidRDefault="003D702E" w:rsidP="003D702E">
            <w:r>
              <w:t>Research only</w:t>
            </w:r>
          </w:p>
        </w:tc>
      </w:tr>
      <w:tr w:rsidR="00FE6521" w:rsidTr="00B70224">
        <w:tc>
          <w:tcPr>
            <w:tcW w:w="2283" w:type="dxa"/>
          </w:tcPr>
          <w:p w:rsidR="00FE6521" w:rsidRPr="008D1AC9" w:rsidRDefault="00FE6521" w:rsidP="00FE6521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559" w:type="dxa"/>
          </w:tcPr>
          <w:p w:rsidR="00FE6521" w:rsidRDefault="00126B73" w:rsidP="00FE6521">
            <w:r>
              <w:t>All</w:t>
            </w:r>
          </w:p>
        </w:tc>
        <w:tc>
          <w:tcPr>
            <w:tcW w:w="5103" w:type="dxa"/>
          </w:tcPr>
          <w:p w:rsidR="00FE6521" w:rsidRDefault="00126B73" w:rsidP="00FE6521">
            <w:r>
              <w:t>Job title</w:t>
            </w:r>
          </w:p>
        </w:tc>
      </w:tr>
      <w:tr w:rsidR="00FE6521" w:rsidTr="00B70224">
        <w:tc>
          <w:tcPr>
            <w:tcW w:w="2283" w:type="dxa"/>
          </w:tcPr>
          <w:p w:rsidR="00FE6521" w:rsidRPr="008D1AC9" w:rsidRDefault="00FE6521" w:rsidP="00FE652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</w:tcPr>
          <w:p w:rsidR="00FE6521" w:rsidRDefault="00126B73" w:rsidP="00FE6521">
            <w:r>
              <w:t>All</w:t>
            </w:r>
          </w:p>
        </w:tc>
        <w:tc>
          <w:tcPr>
            <w:tcW w:w="5103" w:type="dxa"/>
          </w:tcPr>
          <w:p w:rsidR="00FE6521" w:rsidRDefault="00126B73" w:rsidP="00126B73">
            <w:r>
              <w:t>Shows the contract status of the employee. Op</w:t>
            </w:r>
            <w:r w:rsidR="00C93F7E">
              <w:t>tions are Open ended/permanent, Open ended – time limited funding,</w:t>
            </w:r>
            <w:r>
              <w:t xml:space="preserve"> Fixed-term contract</w:t>
            </w:r>
            <w:bookmarkStart w:id="0" w:name="_GoBack"/>
            <w:bookmarkEnd w:id="0"/>
          </w:p>
        </w:tc>
      </w:tr>
      <w:tr w:rsidR="00126B73" w:rsidTr="00B70224">
        <w:tc>
          <w:tcPr>
            <w:tcW w:w="2283" w:type="dxa"/>
          </w:tcPr>
          <w:p w:rsidR="00126B73" w:rsidRPr="008D1AC9" w:rsidRDefault="00C93F7E" w:rsidP="00FE6521">
            <w:pPr>
              <w:rPr>
                <w:b/>
              </w:rPr>
            </w:pPr>
            <w:r>
              <w:rPr>
                <w:b/>
              </w:rPr>
              <w:t>Expected o</w:t>
            </w:r>
            <w:r w:rsidR="00126B73">
              <w:rPr>
                <w:b/>
              </w:rPr>
              <w:t>ccupancy end date</w:t>
            </w:r>
          </w:p>
        </w:tc>
        <w:tc>
          <w:tcPr>
            <w:tcW w:w="1559" w:type="dxa"/>
          </w:tcPr>
          <w:p w:rsidR="00126B73" w:rsidRDefault="00B70224" w:rsidP="00FE6521">
            <w:r>
              <w:t>All</w:t>
            </w:r>
          </w:p>
        </w:tc>
        <w:tc>
          <w:tcPr>
            <w:tcW w:w="5103" w:type="dxa"/>
          </w:tcPr>
          <w:p w:rsidR="00126B73" w:rsidRDefault="00B70224" w:rsidP="00C93F7E">
            <w:r>
              <w:t xml:space="preserve">If applicable, the date the employee’s current </w:t>
            </w:r>
            <w:r w:rsidR="00C93F7E">
              <w:t xml:space="preserve">fixed-term contract </w:t>
            </w:r>
            <w:r>
              <w:t xml:space="preserve">role </w:t>
            </w:r>
            <w:r w:rsidR="00C93F7E">
              <w:t>is expected to</w:t>
            </w:r>
            <w:r>
              <w:t xml:space="preserve"> end</w:t>
            </w:r>
          </w:p>
        </w:tc>
      </w:tr>
      <w:tr w:rsidR="00126B73" w:rsidTr="00C93F7E">
        <w:tc>
          <w:tcPr>
            <w:tcW w:w="2283" w:type="dxa"/>
            <w:shd w:val="clear" w:color="auto" w:fill="auto"/>
          </w:tcPr>
          <w:p w:rsidR="00126B73" w:rsidRPr="008D1AC9" w:rsidRDefault="00126B73" w:rsidP="00C93F7E">
            <w:pPr>
              <w:rPr>
                <w:b/>
              </w:rPr>
            </w:pPr>
            <w:r>
              <w:rPr>
                <w:b/>
              </w:rPr>
              <w:t xml:space="preserve">Expected Occupancy end </w:t>
            </w:r>
            <w:r w:rsidR="00C93F7E">
              <w:rPr>
                <w:b/>
              </w:rPr>
              <w:t>reason</w:t>
            </w:r>
          </w:p>
        </w:tc>
        <w:tc>
          <w:tcPr>
            <w:tcW w:w="1559" w:type="dxa"/>
            <w:shd w:val="clear" w:color="auto" w:fill="auto"/>
          </w:tcPr>
          <w:p w:rsidR="00126B73" w:rsidRDefault="00C93F7E" w:rsidP="00FE6521">
            <w:r>
              <w:t>All</w:t>
            </w:r>
          </w:p>
        </w:tc>
        <w:tc>
          <w:tcPr>
            <w:tcW w:w="5103" w:type="dxa"/>
            <w:shd w:val="clear" w:color="auto" w:fill="auto"/>
          </w:tcPr>
          <w:p w:rsidR="00126B73" w:rsidRDefault="00C93F7E" w:rsidP="00FE6521">
            <w:r>
              <w:t>Reason for fixed-term contract</w:t>
            </w:r>
          </w:p>
        </w:tc>
      </w:tr>
      <w:tr w:rsidR="00126B73" w:rsidTr="00B70224">
        <w:tc>
          <w:tcPr>
            <w:tcW w:w="2283" w:type="dxa"/>
          </w:tcPr>
          <w:p w:rsidR="00126B73" w:rsidRPr="008D1AC9" w:rsidRDefault="00126B73" w:rsidP="00FE6521">
            <w:pPr>
              <w:rPr>
                <w:b/>
              </w:rPr>
            </w:pPr>
            <w:r>
              <w:rPr>
                <w:b/>
              </w:rPr>
              <w:t>FTE</w:t>
            </w:r>
          </w:p>
        </w:tc>
        <w:tc>
          <w:tcPr>
            <w:tcW w:w="1559" w:type="dxa"/>
          </w:tcPr>
          <w:p w:rsidR="00126B73" w:rsidRDefault="00B70224" w:rsidP="00FE6521">
            <w:r>
              <w:t>All</w:t>
            </w:r>
          </w:p>
        </w:tc>
        <w:tc>
          <w:tcPr>
            <w:tcW w:w="5103" w:type="dxa"/>
          </w:tcPr>
          <w:p w:rsidR="00126B73" w:rsidRDefault="00B70224" w:rsidP="00B70224">
            <w:r>
              <w:t>The Full Time Equivalent period worked by the employee, with 1.0 equating to full time.</w:t>
            </w:r>
          </w:p>
        </w:tc>
      </w:tr>
      <w:tr w:rsidR="00126B73" w:rsidTr="00B70224">
        <w:tc>
          <w:tcPr>
            <w:tcW w:w="2283" w:type="dxa"/>
          </w:tcPr>
          <w:p w:rsidR="00126B73" w:rsidRPr="008D1AC9" w:rsidRDefault="00126B73" w:rsidP="00FE6521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559" w:type="dxa"/>
          </w:tcPr>
          <w:p w:rsidR="00126B73" w:rsidRDefault="00B70224" w:rsidP="00B70224">
            <w:r>
              <w:t>All</w:t>
            </w:r>
          </w:p>
        </w:tc>
        <w:tc>
          <w:tcPr>
            <w:tcW w:w="5103" w:type="dxa"/>
          </w:tcPr>
          <w:p w:rsidR="00126B73" w:rsidRDefault="00B70224" w:rsidP="00FE6521">
            <w:r>
              <w:t>The  employee’s current grade</w:t>
            </w:r>
          </w:p>
        </w:tc>
      </w:tr>
      <w:tr w:rsidR="00FE6521" w:rsidTr="00C93F7E">
        <w:tc>
          <w:tcPr>
            <w:tcW w:w="2283" w:type="dxa"/>
            <w:shd w:val="clear" w:color="auto" w:fill="auto"/>
          </w:tcPr>
          <w:p w:rsidR="00FE6521" w:rsidRPr="008D1AC9" w:rsidRDefault="00FE6521" w:rsidP="00FE6521">
            <w:pPr>
              <w:rPr>
                <w:b/>
              </w:rPr>
            </w:pPr>
            <w:r w:rsidRPr="008D1AC9">
              <w:rPr>
                <w:b/>
              </w:rPr>
              <w:t>Current Academic Discipline</w:t>
            </w:r>
            <w:r>
              <w:rPr>
                <w:b/>
              </w:rPr>
              <w:t>s</w:t>
            </w:r>
            <w:r w:rsidR="00126B73">
              <w:rPr>
                <w:b/>
              </w:rPr>
              <w:t xml:space="preserve"> + Codes</w:t>
            </w:r>
          </w:p>
        </w:tc>
        <w:tc>
          <w:tcPr>
            <w:tcW w:w="1559" w:type="dxa"/>
            <w:shd w:val="clear" w:color="auto" w:fill="auto"/>
          </w:tcPr>
          <w:p w:rsidR="00FE6521" w:rsidRDefault="00FE6521" w:rsidP="00FE6521">
            <w:r>
              <w:t>Academics only</w:t>
            </w:r>
          </w:p>
        </w:tc>
        <w:tc>
          <w:tcPr>
            <w:tcW w:w="5103" w:type="dxa"/>
            <w:shd w:val="clear" w:color="auto" w:fill="auto"/>
          </w:tcPr>
          <w:p w:rsidR="00FE6521" w:rsidRDefault="00FE6521" w:rsidP="00FE6521">
            <w:r>
              <w:t>These are used in HESA reporting</w:t>
            </w:r>
          </w:p>
        </w:tc>
      </w:tr>
      <w:tr w:rsidR="00FE6521" w:rsidTr="00C93F7E">
        <w:tc>
          <w:tcPr>
            <w:tcW w:w="2283" w:type="dxa"/>
            <w:shd w:val="clear" w:color="auto" w:fill="auto"/>
          </w:tcPr>
          <w:p w:rsidR="00FE6521" w:rsidRPr="008D1AC9" w:rsidRDefault="005F3155" w:rsidP="00FE6521">
            <w:pPr>
              <w:rPr>
                <w:b/>
              </w:rPr>
            </w:pPr>
            <w:r>
              <w:rPr>
                <w:b/>
              </w:rPr>
              <w:t>REF</w:t>
            </w:r>
            <w:r w:rsidR="00FE6521">
              <w:rPr>
                <w:b/>
              </w:rPr>
              <w:t xml:space="preserve"> </w:t>
            </w:r>
            <w:proofErr w:type="spellStart"/>
            <w:r w:rsidR="00FE6521">
              <w:rPr>
                <w:b/>
              </w:rPr>
              <w:t>UoA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E6521" w:rsidRDefault="00FE6521" w:rsidP="00FE6521">
            <w:r>
              <w:t>Academics only</w:t>
            </w:r>
          </w:p>
        </w:tc>
        <w:tc>
          <w:tcPr>
            <w:tcW w:w="5103" w:type="dxa"/>
            <w:shd w:val="clear" w:color="auto" w:fill="auto"/>
          </w:tcPr>
          <w:p w:rsidR="00FE6521" w:rsidRDefault="00FE6521" w:rsidP="00FE6521">
            <w:r>
              <w:t>Used in HESA reporting and across other university systems</w:t>
            </w:r>
          </w:p>
        </w:tc>
      </w:tr>
      <w:tr w:rsidR="00FE6521" w:rsidTr="00EC572E">
        <w:tc>
          <w:tcPr>
            <w:tcW w:w="2283" w:type="dxa"/>
            <w:shd w:val="clear" w:color="auto" w:fill="auto"/>
          </w:tcPr>
          <w:p w:rsidR="00FE6521" w:rsidRPr="008D1AC9" w:rsidRDefault="00FE6521" w:rsidP="00FE6521">
            <w:pPr>
              <w:rPr>
                <w:b/>
              </w:rPr>
            </w:pPr>
            <w:r w:rsidRPr="003B17E7">
              <w:rPr>
                <w:b/>
              </w:rPr>
              <w:t>Principal Source of Basic Salary</w:t>
            </w:r>
          </w:p>
        </w:tc>
        <w:tc>
          <w:tcPr>
            <w:tcW w:w="1559" w:type="dxa"/>
            <w:shd w:val="clear" w:color="auto" w:fill="auto"/>
          </w:tcPr>
          <w:p w:rsidR="00FE6521" w:rsidRDefault="00FE6521" w:rsidP="00FE6521">
            <w:r>
              <w:t>All</w:t>
            </w:r>
          </w:p>
        </w:tc>
        <w:tc>
          <w:tcPr>
            <w:tcW w:w="5103" w:type="dxa"/>
            <w:shd w:val="clear" w:color="auto" w:fill="auto"/>
          </w:tcPr>
          <w:p w:rsidR="00FE6521" w:rsidRDefault="00FE6521" w:rsidP="00EC572E">
            <w:r>
              <w:t>Used in HESA reporting but also a clearer and more accessible indicator of funding type than cost code analysis</w:t>
            </w:r>
            <w:r w:rsidR="00EC572E">
              <w:t>. In most cases this will be “Wholly general institution financed” but where positions are externally funded this needs to reflect that.</w:t>
            </w:r>
          </w:p>
        </w:tc>
      </w:tr>
      <w:tr w:rsidR="00B70224" w:rsidTr="00871E37">
        <w:tc>
          <w:tcPr>
            <w:tcW w:w="8945" w:type="dxa"/>
            <w:gridSpan w:val="3"/>
            <w:shd w:val="clear" w:color="auto" w:fill="D9D9D9" w:themeFill="background1" w:themeFillShade="D9"/>
          </w:tcPr>
          <w:p w:rsidR="00B70224" w:rsidRDefault="00B70224" w:rsidP="00B70224">
            <w:r>
              <w:rPr>
                <w:b/>
              </w:rPr>
              <w:t>MANAGER / ACADEMIC LEAD / MENTOR</w:t>
            </w:r>
          </w:p>
        </w:tc>
      </w:tr>
      <w:tr w:rsidR="00B70224" w:rsidTr="00B70224">
        <w:tc>
          <w:tcPr>
            <w:tcW w:w="2283" w:type="dxa"/>
            <w:shd w:val="clear" w:color="auto" w:fill="D9D9D9" w:themeFill="background1" w:themeFillShade="D9"/>
          </w:tcPr>
          <w:p w:rsidR="00B70224" w:rsidRPr="008D1AC9" w:rsidRDefault="00B70224" w:rsidP="00B70224">
            <w:pPr>
              <w:rPr>
                <w:b/>
              </w:rPr>
            </w:pPr>
            <w:r w:rsidRPr="008D1AC9">
              <w:rPr>
                <w:b/>
              </w:rPr>
              <w:t>Column Title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70224" w:rsidRPr="008D1AC9" w:rsidRDefault="00B70224" w:rsidP="00B70224">
            <w:pPr>
              <w:rPr>
                <w:b/>
              </w:rPr>
            </w:pPr>
            <w:r>
              <w:rPr>
                <w:b/>
              </w:rPr>
              <w:t>Applies to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70224" w:rsidRPr="008D1AC9" w:rsidRDefault="00B70224" w:rsidP="00B70224">
            <w:pPr>
              <w:rPr>
                <w:b/>
              </w:rPr>
            </w:pPr>
            <w:r w:rsidRPr="008D1AC9">
              <w:rPr>
                <w:b/>
              </w:rPr>
              <w:t>Details</w:t>
            </w:r>
          </w:p>
        </w:tc>
      </w:tr>
      <w:tr w:rsidR="00B70224" w:rsidTr="00B70224">
        <w:tc>
          <w:tcPr>
            <w:tcW w:w="2283" w:type="dxa"/>
          </w:tcPr>
          <w:p w:rsidR="00B70224" w:rsidRPr="003B17E7" w:rsidRDefault="007752B6" w:rsidP="00B70224">
            <w:pPr>
              <w:rPr>
                <w:b/>
              </w:rPr>
            </w:pPr>
            <w:r>
              <w:rPr>
                <w:b/>
              </w:rPr>
              <w:t>Line Manager + Position</w:t>
            </w:r>
          </w:p>
        </w:tc>
        <w:tc>
          <w:tcPr>
            <w:tcW w:w="1559" w:type="dxa"/>
          </w:tcPr>
          <w:p w:rsidR="00B70224" w:rsidRDefault="007752B6" w:rsidP="00B70224">
            <w:r>
              <w:t>All</w:t>
            </w:r>
          </w:p>
        </w:tc>
        <w:tc>
          <w:tcPr>
            <w:tcW w:w="5103" w:type="dxa"/>
          </w:tcPr>
          <w:p w:rsidR="00B70224" w:rsidRDefault="007752B6" w:rsidP="007752B6">
            <w:r>
              <w:t>Your details should be recorded against the records for your direct reports.</w:t>
            </w:r>
          </w:p>
        </w:tc>
      </w:tr>
      <w:tr w:rsidR="00B70224" w:rsidTr="00EC572E">
        <w:tc>
          <w:tcPr>
            <w:tcW w:w="2283" w:type="dxa"/>
            <w:shd w:val="clear" w:color="auto" w:fill="auto"/>
          </w:tcPr>
          <w:p w:rsidR="00B70224" w:rsidRPr="008D1AC9" w:rsidRDefault="00B70224" w:rsidP="000F2615">
            <w:pPr>
              <w:rPr>
                <w:b/>
              </w:rPr>
            </w:pPr>
            <w:r w:rsidRPr="003B17E7">
              <w:rPr>
                <w:b/>
              </w:rPr>
              <w:t>Academic Lead/PDR Mentor</w:t>
            </w:r>
          </w:p>
        </w:tc>
        <w:tc>
          <w:tcPr>
            <w:tcW w:w="1559" w:type="dxa"/>
            <w:shd w:val="clear" w:color="auto" w:fill="auto"/>
          </w:tcPr>
          <w:p w:rsidR="00B70224" w:rsidRDefault="00EC572E" w:rsidP="00B70224">
            <w:r>
              <w:t>M</w:t>
            </w:r>
            <w:r w:rsidR="00B70224">
              <w:t>ostly academics</w:t>
            </w:r>
          </w:p>
        </w:tc>
        <w:tc>
          <w:tcPr>
            <w:tcW w:w="5103" w:type="dxa"/>
            <w:shd w:val="clear" w:color="auto" w:fill="auto"/>
          </w:tcPr>
          <w:p w:rsidR="00B70224" w:rsidRDefault="00B70224" w:rsidP="00B70224">
            <w:r>
              <w:t xml:space="preserve">Used internally and to assign Reviewer for academics in </w:t>
            </w:r>
            <w:proofErr w:type="spellStart"/>
            <w:r>
              <w:t>ePDR</w:t>
            </w:r>
            <w:proofErr w:type="spellEnd"/>
          </w:p>
        </w:tc>
      </w:tr>
      <w:tr w:rsidR="00053757" w:rsidTr="005C1D16">
        <w:tc>
          <w:tcPr>
            <w:tcW w:w="8945" w:type="dxa"/>
            <w:gridSpan w:val="3"/>
            <w:shd w:val="clear" w:color="auto" w:fill="D9D9D9" w:themeFill="background1" w:themeFillShade="D9"/>
          </w:tcPr>
          <w:p w:rsidR="00053757" w:rsidRDefault="00053757" w:rsidP="00053757">
            <w:r>
              <w:rPr>
                <w:b/>
              </w:rPr>
              <w:t>KEY MANAGEMENT ROLES</w:t>
            </w:r>
          </w:p>
        </w:tc>
      </w:tr>
      <w:tr w:rsidR="00053757" w:rsidTr="00053757">
        <w:tc>
          <w:tcPr>
            <w:tcW w:w="2283" w:type="dxa"/>
            <w:shd w:val="clear" w:color="auto" w:fill="D9D9D9" w:themeFill="background1" w:themeFillShade="D9"/>
          </w:tcPr>
          <w:p w:rsidR="00053757" w:rsidRPr="008D1AC9" w:rsidRDefault="00053757" w:rsidP="00053757">
            <w:pPr>
              <w:rPr>
                <w:b/>
              </w:rPr>
            </w:pPr>
            <w:r w:rsidRPr="008D1AC9">
              <w:rPr>
                <w:b/>
              </w:rPr>
              <w:t>Column Title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53757" w:rsidRPr="008D1AC9" w:rsidRDefault="00053757" w:rsidP="00053757">
            <w:pPr>
              <w:rPr>
                <w:b/>
              </w:rPr>
            </w:pPr>
            <w:r>
              <w:rPr>
                <w:b/>
              </w:rPr>
              <w:t>Applies to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53757" w:rsidRPr="008D1AC9" w:rsidRDefault="00053757" w:rsidP="00053757">
            <w:pPr>
              <w:rPr>
                <w:b/>
              </w:rPr>
            </w:pPr>
            <w:r w:rsidRPr="008D1AC9">
              <w:rPr>
                <w:b/>
              </w:rPr>
              <w:t>Details</w:t>
            </w:r>
          </w:p>
        </w:tc>
      </w:tr>
      <w:tr w:rsidR="00053757" w:rsidTr="00B70224">
        <w:tc>
          <w:tcPr>
            <w:tcW w:w="2283" w:type="dxa"/>
          </w:tcPr>
          <w:p w:rsidR="00053757" w:rsidRPr="003B17E7" w:rsidRDefault="00053757" w:rsidP="00053757">
            <w:pPr>
              <w:rPr>
                <w:b/>
              </w:rPr>
            </w:pPr>
            <w:r>
              <w:rPr>
                <w:b/>
              </w:rPr>
              <w:t>Key Management Roles (ALL COLUMNS)</w:t>
            </w:r>
          </w:p>
        </w:tc>
        <w:tc>
          <w:tcPr>
            <w:tcW w:w="1559" w:type="dxa"/>
          </w:tcPr>
          <w:p w:rsidR="00053757" w:rsidRDefault="00EC572E" w:rsidP="00053757">
            <w:r>
              <w:t>M</w:t>
            </w:r>
            <w:r w:rsidR="00053757">
              <w:t>ostly academics</w:t>
            </w:r>
          </w:p>
        </w:tc>
        <w:tc>
          <w:tcPr>
            <w:tcW w:w="5103" w:type="dxa"/>
          </w:tcPr>
          <w:p w:rsidR="00053757" w:rsidRDefault="00053757" w:rsidP="00053757">
            <w:r>
              <w:t>Generally, these are rotational roles held by individuals in addition to their substantive role.  A full list of the roles recorded by HR can be found below.</w:t>
            </w:r>
          </w:p>
          <w:p w:rsidR="00053757" w:rsidRDefault="00053757" w:rsidP="00053757">
            <w:r>
              <w:t>Start and end dates must also be supplied.</w:t>
            </w:r>
          </w:p>
        </w:tc>
      </w:tr>
    </w:tbl>
    <w:p w:rsidR="000F1678" w:rsidRDefault="000F1678" w:rsidP="009F3C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8D22D1" w:rsidRPr="008D22D1" w:rsidTr="008D22D1">
        <w:tc>
          <w:tcPr>
            <w:tcW w:w="6799" w:type="dxa"/>
            <w:shd w:val="clear" w:color="auto" w:fill="A6A6A6" w:themeFill="background1" w:themeFillShade="A6"/>
          </w:tcPr>
          <w:p w:rsidR="008D22D1" w:rsidRPr="008D22D1" w:rsidRDefault="008D22D1" w:rsidP="003E4734">
            <w:pPr>
              <w:rPr>
                <w:b/>
              </w:rPr>
            </w:pPr>
            <w:r w:rsidRPr="008D22D1">
              <w:rPr>
                <w:b/>
              </w:rPr>
              <w:t>List of Key Management Roles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Academic Dean of Students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Associate Dean (Education)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Associate Dean (International &amp; Development)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Associate Dean (Postgraduate Research)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Associate Dean (RKT)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Associate Director (LSI)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Director of Education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Director of International &amp; Development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Director of Research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Director of the Land, Environment, Economics &amp; Policy Institute (LEEP)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lastRenderedPageBreak/>
              <w:t>Head of Discipline</w:t>
            </w:r>
          </w:p>
        </w:tc>
      </w:tr>
      <w:tr w:rsidR="008D22D1" w:rsidRPr="008D22D1" w:rsidTr="008D22D1">
        <w:tc>
          <w:tcPr>
            <w:tcW w:w="6799" w:type="dxa"/>
          </w:tcPr>
          <w:p w:rsidR="008D22D1" w:rsidRPr="008D22D1" w:rsidRDefault="008D22D1" w:rsidP="003E4734">
            <w:r w:rsidRPr="008D22D1">
              <w:t>Pro-Vice-Chancellor</w:t>
            </w:r>
          </w:p>
        </w:tc>
      </w:tr>
    </w:tbl>
    <w:p w:rsidR="004F10E4" w:rsidRPr="009F3C6C" w:rsidRDefault="000F1678" w:rsidP="000F1678">
      <w:pPr>
        <w:tabs>
          <w:tab w:val="left" w:pos="2190"/>
        </w:tabs>
      </w:pPr>
      <w:r>
        <w:tab/>
      </w:r>
    </w:p>
    <w:sectPr w:rsidR="004F10E4" w:rsidRPr="009F3C6C" w:rsidSect="00701E1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6C"/>
    <w:rsid w:val="000039FB"/>
    <w:rsid w:val="00003BD3"/>
    <w:rsid w:val="00011425"/>
    <w:rsid w:val="00013160"/>
    <w:rsid w:val="00013EC4"/>
    <w:rsid w:val="0002714A"/>
    <w:rsid w:val="0004397F"/>
    <w:rsid w:val="000441B1"/>
    <w:rsid w:val="00050FF3"/>
    <w:rsid w:val="00053757"/>
    <w:rsid w:val="00062BAF"/>
    <w:rsid w:val="0006450C"/>
    <w:rsid w:val="0007647D"/>
    <w:rsid w:val="00087174"/>
    <w:rsid w:val="00095D6A"/>
    <w:rsid w:val="000A459D"/>
    <w:rsid w:val="000B1178"/>
    <w:rsid w:val="000B15FA"/>
    <w:rsid w:val="000B3A68"/>
    <w:rsid w:val="000C252D"/>
    <w:rsid w:val="000C459C"/>
    <w:rsid w:val="000C4D70"/>
    <w:rsid w:val="000C64DC"/>
    <w:rsid w:val="000F1678"/>
    <w:rsid w:val="000F2615"/>
    <w:rsid w:val="00105E78"/>
    <w:rsid w:val="00110F49"/>
    <w:rsid w:val="00121D96"/>
    <w:rsid w:val="00126B73"/>
    <w:rsid w:val="00157CE3"/>
    <w:rsid w:val="00192C28"/>
    <w:rsid w:val="001A0702"/>
    <w:rsid w:val="001C283B"/>
    <w:rsid w:val="001C379F"/>
    <w:rsid w:val="001E2CB3"/>
    <w:rsid w:val="00210B54"/>
    <w:rsid w:val="00211A0A"/>
    <w:rsid w:val="00236F9B"/>
    <w:rsid w:val="002505F9"/>
    <w:rsid w:val="00287721"/>
    <w:rsid w:val="00290D32"/>
    <w:rsid w:val="002A6608"/>
    <w:rsid w:val="002C63F0"/>
    <w:rsid w:val="002D4789"/>
    <w:rsid w:val="002E3928"/>
    <w:rsid w:val="002E4EEB"/>
    <w:rsid w:val="00321547"/>
    <w:rsid w:val="00330C5B"/>
    <w:rsid w:val="00335E81"/>
    <w:rsid w:val="00355835"/>
    <w:rsid w:val="00364C18"/>
    <w:rsid w:val="00395158"/>
    <w:rsid w:val="003B07FB"/>
    <w:rsid w:val="003B17E7"/>
    <w:rsid w:val="003C2FAB"/>
    <w:rsid w:val="003D6576"/>
    <w:rsid w:val="003D702E"/>
    <w:rsid w:val="003E2983"/>
    <w:rsid w:val="00400968"/>
    <w:rsid w:val="00403531"/>
    <w:rsid w:val="004149E9"/>
    <w:rsid w:val="004221C5"/>
    <w:rsid w:val="00426086"/>
    <w:rsid w:val="0044480F"/>
    <w:rsid w:val="00455603"/>
    <w:rsid w:val="0046656C"/>
    <w:rsid w:val="00470CD4"/>
    <w:rsid w:val="004C327E"/>
    <w:rsid w:val="004C33C1"/>
    <w:rsid w:val="004D342E"/>
    <w:rsid w:val="004F10E4"/>
    <w:rsid w:val="00512D06"/>
    <w:rsid w:val="00523474"/>
    <w:rsid w:val="00540459"/>
    <w:rsid w:val="00567816"/>
    <w:rsid w:val="00591AC3"/>
    <w:rsid w:val="00595E86"/>
    <w:rsid w:val="005C1949"/>
    <w:rsid w:val="005D176F"/>
    <w:rsid w:val="005D1803"/>
    <w:rsid w:val="005E3BB3"/>
    <w:rsid w:val="005F3155"/>
    <w:rsid w:val="0060294E"/>
    <w:rsid w:val="00604196"/>
    <w:rsid w:val="00645152"/>
    <w:rsid w:val="00670B92"/>
    <w:rsid w:val="00685F0B"/>
    <w:rsid w:val="006A10B8"/>
    <w:rsid w:val="006D0958"/>
    <w:rsid w:val="006D155A"/>
    <w:rsid w:val="006D4595"/>
    <w:rsid w:val="006E7798"/>
    <w:rsid w:val="00701E10"/>
    <w:rsid w:val="007252B6"/>
    <w:rsid w:val="00730316"/>
    <w:rsid w:val="0073281B"/>
    <w:rsid w:val="007359AF"/>
    <w:rsid w:val="007752B6"/>
    <w:rsid w:val="00785762"/>
    <w:rsid w:val="007A00DB"/>
    <w:rsid w:val="007E1950"/>
    <w:rsid w:val="007E5D7B"/>
    <w:rsid w:val="00804954"/>
    <w:rsid w:val="00817AE6"/>
    <w:rsid w:val="00854B17"/>
    <w:rsid w:val="008758FC"/>
    <w:rsid w:val="0089610B"/>
    <w:rsid w:val="008B38C2"/>
    <w:rsid w:val="008C0D71"/>
    <w:rsid w:val="008C2E71"/>
    <w:rsid w:val="008C57CC"/>
    <w:rsid w:val="008D1AC9"/>
    <w:rsid w:val="008D22D1"/>
    <w:rsid w:val="008E26C2"/>
    <w:rsid w:val="008E3C75"/>
    <w:rsid w:val="00912BAF"/>
    <w:rsid w:val="00917ABB"/>
    <w:rsid w:val="009217D4"/>
    <w:rsid w:val="00932117"/>
    <w:rsid w:val="0095671D"/>
    <w:rsid w:val="00970D23"/>
    <w:rsid w:val="0097123E"/>
    <w:rsid w:val="00976765"/>
    <w:rsid w:val="00980BD4"/>
    <w:rsid w:val="00982378"/>
    <w:rsid w:val="009846D6"/>
    <w:rsid w:val="00996DF3"/>
    <w:rsid w:val="009C5921"/>
    <w:rsid w:val="009C665F"/>
    <w:rsid w:val="009D781C"/>
    <w:rsid w:val="009E1B6F"/>
    <w:rsid w:val="009F3C6C"/>
    <w:rsid w:val="00A132DE"/>
    <w:rsid w:val="00A33075"/>
    <w:rsid w:val="00A3528E"/>
    <w:rsid w:val="00A35FAE"/>
    <w:rsid w:val="00A37A56"/>
    <w:rsid w:val="00A552AF"/>
    <w:rsid w:val="00A719A4"/>
    <w:rsid w:val="00A818C4"/>
    <w:rsid w:val="00A83991"/>
    <w:rsid w:val="00A87B03"/>
    <w:rsid w:val="00AA3F8A"/>
    <w:rsid w:val="00AE1780"/>
    <w:rsid w:val="00AE5F7B"/>
    <w:rsid w:val="00AE6203"/>
    <w:rsid w:val="00B07113"/>
    <w:rsid w:val="00B11634"/>
    <w:rsid w:val="00B122D9"/>
    <w:rsid w:val="00B16711"/>
    <w:rsid w:val="00B23C24"/>
    <w:rsid w:val="00B25FB1"/>
    <w:rsid w:val="00B35972"/>
    <w:rsid w:val="00B602F1"/>
    <w:rsid w:val="00B64B3C"/>
    <w:rsid w:val="00B70224"/>
    <w:rsid w:val="00B851B5"/>
    <w:rsid w:val="00B87E37"/>
    <w:rsid w:val="00B93255"/>
    <w:rsid w:val="00BD4121"/>
    <w:rsid w:val="00C04BA5"/>
    <w:rsid w:val="00C06959"/>
    <w:rsid w:val="00C35CAE"/>
    <w:rsid w:val="00C411F9"/>
    <w:rsid w:val="00C648F9"/>
    <w:rsid w:val="00C72680"/>
    <w:rsid w:val="00C74387"/>
    <w:rsid w:val="00C825CE"/>
    <w:rsid w:val="00C8326D"/>
    <w:rsid w:val="00C93F7E"/>
    <w:rsid w:val="00C97933"/>
    <w:rsid w:val="00CB3311"/>
    <w:rsid w:val="00CB4DDA"/>
    <w:rsid w:val="00CC7F9D"/>
    <w:rsid w:val="00CF4BC6"/>
    <w:rsid w:val="00D00939"/>
    <w:rsid w:val="00D11CCF"/>
    <w:rsid w:val="00D151F0"/>
    <w:rsid w:val="00D4306A"/>
    <w:rsid w:val="00D700B1"/>
    <w:rsid w:val="00D72391"/>
    <w:rsid w:val="00D72CD9"/>
    <w:rsid w:val="00D73444"/>
    <w:rsid w:val="00D74470"/>
    <w:rsid w:val="00D95C31"/>
    <w:rsid w:val="00D97B71"/>
    <w:rsid w:val="00DA1469"/>
    <w:rsid w:val="00DA393F"/>
    <w:rsid w:val="00DA4630"/>
    <w:rsid w:val="00DB223C"/>
    <w:rsid w:val="00DB527D"/>
    <w:rsid w:val="00DC16D2"/>
    <w:rsid w:val="00DD723B"/>
    <w:rsid w:val="00DE35E9"/>
    <w:rsid w:val="00E03669"/>
    <w:rsid w:val="00E21BB0"/>
    <w:rsid w:val="00E474FB"/>
    <w:rsid w:val="00E573F6"/>
    <w:rsid w:val="00E756D1"/>
    <w:rsid w:val="00E865A4"/>
    <w:rsid w:val="00EB2949"/>
    <w:rsid w:val="00EB4238"/>
    <w:rsid w:val="00EB5941"/>
    <w:rsid w:val="00EC572E"/>
    <w:rsid w:val="00ED4F31"/>
    <w:rsid w:val="00EF1759"/>
    <w:rsid w:val="00F010A2"/>
    <w:rsid w:val="00F02B5D"/>
    <w:rsid w:val="00F169D9"/>
    <w:rsid w:val="00F4125F"/>
    <w:rsid w:val="00F64D72"/>
    <w:rsid w:val="00F70CF3"/>
    <w:rsid w:val="00F7459E"/>
    <w:rsid w:val="00F93111"/>
    <w:rsid w:val="00FB16C9"/>
    <w:rsid w:val="00FB710D"/>
    <w:rsid w:val="00FD0060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60EB8-3D63-48AC-B66E-B65EC6D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F3C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E1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D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4D70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C4D70"/>
    <w:rPr>
      <w:i/>
      <w:iCs/>
    </w:rPr>
  </w:style>
  <w:style w:type="table" w:styleId="TableGrid">
    <w:name w:val="Table Grid"/>
    <w:basedOn w:val="TableNormal"/>
    <w:uiPriority w:val="39"/>
    <w:rsid w:val="008D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4150C.FD75E5A0" TargetMode="External"/><Relationship Id="rId11" Type="http://schemas.openxmlformats.org/officeDocument/2006/relationships/hyperlink" Target="mailto:hrreports@exeter.ac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umanresources@exeter.ac.uk?subject=Census%20Correction" TargetMode="External"/><Relationship Id="rId4" Type="http://schemas.openxmlformats.org/officeDocument/2006/relationships/hyperlink" Target="http://www.exeter.ac.uk/staff/mi/staff/hr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Wasniowski, Andy</dc:creator>
  <cp:keywords/>
  <dc:description/>
  <cp:lastModifiedBy>Tinley, Rob</cp:lastModifiedBy>
  <cp:revision>2</cp:revision>
  <dcterms:created xsi:type="dcterms:W3CDTF">2018-08-16T11:08:00Z</dcterms:created>
  <dcterms:modified xsi:type="dcterms:W3CDTF">2018-08-16T11:08:00Z</dcterms:modified>
</cp:coreProperties>
</file>